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3" Type="http://schemas.openxmlformats.org/officeDocument/2006/relationships/extended-properties" Target="docProps/app.xml" />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C114" w14:textId="77777777">
      <w:pPr>
        <w:tabs>
          <w:tab w:val="left" w:pos="1080"/>
        </w:tabs>
        <w:spacing w:line="256" w:lineRule="auto"/>
        <w:jc w:val="center"/>
        <w:rPr>
          <w:rFonts w:ascii="Arial Black" w:hAnsi="Arial Black"/>
          <w:sz w:val="72"/>
          <w:szCs w:val="72"/>
        </w:rPr>
      </w:pPr>
      <w:r>
        <w:rPr>
          <w:rFonts w:ascii="Arial Black" w:hAnsi="Arial Black"/>
          <w:noProof/>
          <w:sz w:val="72"/>
          <w:szCs w:val="72"/>
        </w:rPr>
        <w:drawing>
          <wp:inline distT="0" distB="0" distL="0" distR="0" wp14:anchorId="33E9D070" wp14:editId="2BEE31A1">
            <wp:extent cx="594360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n_bronze_small copy.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18030"/>
                    </a:xfrm>
                    <a:prstGeom prst="rect">
                      <a:avLst/>
                    </a:prstGeom>
                  </pic:spPr>
                </pic:pic>
              </a:graphicData>
            </a:graphic>
          </wp:inline>
        </w:drawing>
      </w:r>
    </w:p>
    <w:p w14:paraId="3B700996" w14:textId="77777777">
      <w:pPr>
        <w:tabs>
          <w:tab w:val="left" w:pos="1080"/>
        </w:tabs>
        <w:spacing w:line="256" w:lineRule="auto"/>
        <w:jc w:val="center"/>
        <w:rPr>
          <w:rFonts w:ascii="Arial Black" w:hAnsi="Arial Black"/>
          <w:sz w:val="72"/>
          <w:szCs w:val="72"/>
        </w:rPr>
      </w:pPr>
    </w:p>
    <w:p w14:paraId="542C99EE" w14:textId="09D613CF">
      <w:pPr>
        <w:tabs>
          <w:tab w:val="left" w:pos="1080"/>
        </w:tabs>
        <w:spacing w:line="256" w:lineRule="auto"/>
        <w:jc w:val="center"/>
        <w:rPr>
          <w:rFonts w:ascii="Arial Black" w:hAnsi="Arial Black"/>
          <w:sz w:val="72"/>
          <w:szCs w:val="72"/>
        </w:rPr>
      </w:pPr>
      <w:r>
        <w:rPr>
          <w:rFonts w:ascii="Arial Black" w:hAnsi="Arial Black"/>
          <w:sz w:val="72"/>
          <w:szCs w:val="72"/>
        </w:rPr>
        <w:t>Playtest Kit v1.5</w:t>
      </w:r>
    </w:p>
    <w:p w14:paraId="4E1A2284" w14:textId="5DB75286">
      <w:pPr>
        <w:tabs>
          <w:tab w:val="left" w:pos="1080"/>
        </w:tabs>
        <w:spacing w:line="256" w:lineRule="auto"/>
        <w:jc w:val="center"/>
        <w:rPr>
          <w:rFonts w:ascii="Arial Black" w:hAnsi="Arial Black"/>
          <w:sz w:val="72"/>
          <w:szCs w:val="72"/>
        </w:rPr>
      </w:pPr>
      <w:r>
        <w:rPr>
          <w:rFonts w:ascii="Arial Black" w:hAnsi="Arial Black"/>
          <w:sz w:val="72"/>
          <w:szCs w:val="72"/>
        </w:rPr>
        <w:t>The Tavern</w:t>
      </w:r>
    </w:p>
    <w:p w14:paraId="6540FD3C" w14:textId="77777777">
      <w:pPr>
        <w:tabs>
          <w:tab w:val="left" w:pos="1080"/>
        </w:tabs>
        <w:spacing w:line="256" w:lineRule="auto"/>
        <w:jc w:val="center"/>
        <w:rPr>
          <w:rFonts w:ascii="Georgia" w:hAnsi="Georgia"/>
          <w:color w:val="181818"/>
          <w:sz w:val="21"/>
          <w:szCs w:val="21"/>
          <w:shd w:val="clear" w:color="auto" w:fill="FFFFFF"/>
        </w:rPr>
      </w:pPr>
    </w:p>
    <w:p w14:paraId="093FCC41" w14:textId="77777777">
      <w:pPr>
        <w:tabs>
          <w:tab w:val="left" w:pos="1080"/>
        </w:tabs>
        <w:spacing w:line="256" w:lineRule="auto"/>
        <w:jc w:val="center"/>
        <w:rPr>
          <w:rFonts w:ascii="Georgia" w:hAnsi="Georgia"/>
          <w:color w:val="181818"/>
          <w:sz w:val="21"/>
          <w:szCs w:val="21"/>
          <w:shd w:val="clear" w:color="auto" w:fill="FFFFFF"/>
        </w:rPr>
      </w:pPr>
    </w:p>
    <w:p w14:paraId="5BAB00BC" w14:textId="1DFC88E0">
      <w:pPr>
        <w:tabs>
          <w:tab w:val="left" w:pos="1080"/>
        </w:tabs>
        <w:spacing w:line="256" w:lineRule="auto"/>
        <w:jc w:val="center"/>
        <w:rPr>
          <w:rFonts w:ascii="Arial Black" w:hAnsi="Arial Black"/>
          <w:sz w:val="40"/>
          <w:szCs w:val="72"/>
        </w:rPr>
      </w:pPr>
      <w:r>
        <w:rPr>
          <w:rFonts w:ascii="Georgia" w:hAnsi="Georgia"/>
          <w:color w:val="181818"/>
          <w:sz w:val="21"/>
          <w:szCs w:val="21"/>
          <w:shd w:val="clear" w:color="auto" w:fill="FFFFFF"/>
        </w:rPr>
        <w:t>“Let me live deep while I live; let me know the rich juices of red meat &amp; stinging wine on my palate, the hot embrace of white arms, the mad exultation of battle when the blue blades flame crimson, and I am content"</w:t>
      </w:r>
    </w:p>
    <w:p w14:paraId="4A4823E2" w14:textId="447937D0">
      <w:pPr>
        <w:rPr>
          <w:rFonts w:ascii="Arial Black" w:hAnsi="Arial Black"/>
          <w:sz w:val="28"/>
          <w:szCs w:val="28"/>
        </w:rPr>
      </w:pPr>
      <w:r>
        <w:rPr>
          <w:rFonts w:ascii="Arial Black" w:hAnsi="Arial Black"/>
          <w:sz w:val="72"/>
          <w:szCs w:val="72"/>
        </w:rPr>
        <w:br w:type="page"/>
      </w:r>
      <w:r>
        <w:rPr>
          <w:rFonts w:ascii="Arial Black" w:hAnsi="Arial Black"/>
          <w:sz w:val="28"/>
          <w:szCs w:val="28"/>
        </w:rPr>
        <w:lastRenderedPageBreak/>
        <w:t>GMs Briefing.</w:t>
      </w:r>
    </w:p>
    <w:p w14:paraId="77D86A76" w14:textId="2932E130">
      <w:pPr>
        <w:rPr>
          <w:rFonts w:ascii="Arial" w:hAnsi="Arial" w:cs="Arial"/>
          <w:sz w:val="20"/>
          <w:szCs w:val="20"/>
        </w:rPr>
      </w:pPr>
      <w:r>
        <w:rPr>
          <w:rFonts w:ascii="Arial" w:hAnsi="Arial" w:cs="Arial"/>
          <w:sz w:val="20"/>
          <w:szCs w:val="20"/>
        </w:rPr>
        <w:t xml:space="preserve">This is a pure combat scene.  The premise is that having </w:t>
      </w:r>
      <w:r>
        <w:rPr>
          <w:rFonts w:ascii="Arial" w:hAnsi="Arial" w:cs="Arial"/>
          <w:sz w:val="20"/>
          <w:szCs w:val="20"/>
        </w:rPr>
        <w:t>made their escape from the Red P</w:t>
      </w:r>
      <w:r>
        <w:rPr>
          <w:rFonts w:ascii="Arial" w:hAnsi="Arial" w:cs="Arial"/>
          <w:sz w:val="20"/>
          <w:szCs w:val="20"/>
        </w:rPr>
        <w:t xml:space="preserve">it the characters </w:t>
      </w:r>
      <w:r>
        <w:rPr>
          <w:rFonts w:ascii="Arial" w:hAnsi="Arial" w:cs="Arial"/>
          <w:sz w:val="20"/>
          <w:szCs w:val="20"/>
        </w:rPr>
        <w:t xml:space="preserve">have made it to a small </w:t>
      </w:r>
      <w:r>
        <w:rPr>
          <w:rFonts w:ascii="Arial" w:hAnsi="Arial" w:cs="Arial"/>
          <w:sz w:val="20"/>
          <w:szCs w:val="20"/>
        </w:rPr>
        <w:t>tavern</w:t>
      </w:r>
      <w:r>
        <w:rPr>
          <w:rFonts w:ascii="Arial" w:hAnsi="Arial" w:cs="Arial"/>
          <w:sz w:val="20"/>
          <w:szCs w:val="20"/>
        </w:rPr>
        <w:t xml:space="preserve"> where they can rest restock and spend what gold they have stolen on food and wine.  Characters should begin afresh and ready for the fight.  </w:t>
      </w:r>
    </w:p>
    <w:p w14:paraId="520EA7F5" w14:textId="174E3A0C">
      <w:pPr>
        <w:rPr>
          <w:rFonts w:ascii="Arial" w:hAnsi="Arial" w:cs="Arial"/>
          <w:sz w:val="20"/>
          <w:szCs w:val="20"/>
        </w:rPr>
      </w:pPr>
      <w:r>
        <w:rPr>
          <w:rFonts w:ascii="Arial" w:hAnsi="Arial" w:cs="Arial"/>
          <w:sz w:val="20"/>
          <w:szCs w:val="20"/>
        </w:rPr>
        <w:t>Assume they have any recovered armour or weapons from the Red Pit</w:t>
      </w:r>
    </w:p>
    <w:p w14:paraId="52D7F6D0" w14:textId="0C64914C">
      <w:pPr>
        <w:rPr>
          <w:rFonts w:ascii="Arial" w:hAnsi="Arial" w:cs="Arial"/>
          <w:sz w:val="20"/>
          <w:szCs w:val="20"/>
        </w:rPr>
      </w:pPr>
      <w:r>
        <w:rPr>
          <w:rFonts w:ascii="Arial" w:hAnsi="Arial" w:cs="Arial"/>
          <w:sz w:val="20"/>
          <w:szCs w:val="20"/>
        </w:rPr>
        <w:t>The scene consists of three parts</w:t>
      </w:r>
    </w:p>
    <w:p w14:paraId="422479E1" w14:textId="0D9EF185">
      <w:pPr>
        <w:rPr>
          <w:rFonts w:ascii="Arial" w:hAnsi="Arial" w:cs="Arial"/>
          <w:b/>
          <w:sz w:val="20"/>
          <w:szCs w:val="20"/>
        </w:rPr>
      </w:pPr>
      <w:r>
        <w:rPr>
          <w:rFonts w:ascii="Arial" w:hAnsi="Arial" w:cs="Arial"/>
          <w:b/>
          <w:sz w:val="20"/>
          <w:szCs w:val="20"/>
        </w:rPr>
        <w:t>Part 1: Banter in the tavern</w:t>
      </w:r>
    </w:p>
    <w:p w14:paraId="4A4B6171" w14:textId="653E064E">
      <w:pPr>
        <w:rPr>
          <w:rFonts w:ascii="Arial" w:hAnsi="Arial" w:cs="Arial"/>
          <w:sz w:val="20"/>
          <w:szCs w:val="20"/>
        </w:rPr>
      </w:pPr>
      <w:r>
        <w:rPr>
          <w:rFonts w:ascii="Arial" w:hAnsi="Arial" w:cs="Arial"/>
          <w:sz w:val="20"/>
          <w:szCs w:val="20"/>
        </w:rPr>
        <w:t>The First part should serve to recap the Red pit session</w:t>
      </w:r>
      <w:r>
        <w:rPr>
          <w:rFonts w:ascii="Arial" w:hAnsi="Arial" w:cs="Arial"/>
          <w:sz w:val="20"/>
          <w:szCs w:val="20"/>
        </w:rPr>
        <w:t xml:space="preserve"> get the players into the flow of things and introduce the characters to the layout of tavern.  The tavern owner (Yasmah)</w:t>
      </w:r>
      <w:r>
        <w:rPr>
          <w:rFonts w:ascii="Arial" w:hAnsi="Arial" w:cs="Arial"/>
          <w:sz w:val="20"/>
          <w:szCs w:val="20"/>
        </w:rPr>
        <w:t xml:space="preserve"> </w:t>
      </w:r>
      <w:r>
        <w:rPr>
          <w:rFonts w:ascii="Arial" w:hAnsi="Arial" w:cs="Arial"/>
          <w:sz w:val="20"/>
          <w:szCs w:val="20"/>
        </w:rPr>
        <w:t>shou</w:t>
      </w:r>
      <w:r>
        <w:rPr>
          <w:rFonts w:ascii="Arial" w:hAnsi="Arial" w:cs="Arial"/>
          <w:sz w:val="20"/>
          <w:szCs w:val="20"/>
        </w:rPr>
        <w:t>ld be loud and while friendly, GM</w:t>
      </w:r>
      <w:r>
        <w:rPr>
          <w:rFonts w:ascii="Arial" w:hAnsi="Arial" w:cs="Arial"/>
          <w:sz w:val="20"/>
          <w:szCs w:val="20"/>
        </w:rPr>
        <w:t>s should feel free to be as colourful with their language as their table will allow.</w:t>
      </w:r>
      <w:r>
        <w:rPr>
          <w:rFonts w:ascii="Arial" w:hAnsi="Arial" w:cs="Arial"/>
          <w:sz w:val="20"/>
          <w:szCs w:val="20"/>
        </w:rPr>
        <w:t xml:space="preserve">  As the banter of the table ebbs Yasmah goes outside to greet more customers.</w:t>
      </w:r>
    </w:p>
    <w:p w14:paraId="0B9B8AE8" w14:textId="77777777">
      <w:pPr>
        <w:rPr>
          <w:rFonts w:ascii="Arial" w:hAnsi="Arial" w:cs="Arial"/>
          <w:b/>
          <w:sz w:val="20"/>
          <w:szCs w:val="20"/>
        </w:rPr>
      </w:pPr>
      <w:r>
        <w:rPr>
          <w:rFonts w:ascii="Arial" w:hAnsi="Arial" w:cs="Arial"/>
          <w:b/>
          <w:sz w:val="20"/>
          <w:szCs w:val="20"/>
        </w:rPr>
        <w:t>Part 2: The Pelishtim arrive</w:t>
      </w:r>
    </w:p>
    <w:p w14:paraId="5987EFB6" w14:textId="46593447">
      <w:pPr>
        <w:rPr>
          <w:rFonts w:ascii="Arial" w:hAnsi="Arial" w:cs="Arial"/>
          <w:sz w:val="20"/>
          <w:szCs w:val="20"/>
        </w:rPr>
      </w:pPr>
      <w:r>
        <w:rPr>
          <w:rFonts w:ascii="Arial" w:hAnsi="Arial" w:cs="Arial"/>
          <w:sz w:val="20"/>
          <w:szCs w:val="20"/>
        </w:rPr>
        <w:t xml:space="preserve">Part two begins with a </w:t>
      </w:r>
      <w:r>
        <w:rPr>
          <w:rFonts w:ascii="Arial" w:hAnsi="Arial" w:cs="Arial"/>
          <w:sz w:val="20"/>
          <w:szCs w:val="20"/>
          <w:u w:val="single"/>
        </w:rPr>
        <w:t>Difficulty 2</w:t>
      </w:r>
      <w:r>
        <w:rPr>
          <w:rFonts w:ascii="Arial" w:hAnsi="Arial" w:cs="Arial"/>
          <w:sz w:val="20"/>
          <w:szCs w:val="20"/>
          <w:u w:val="single"/>
        </w:rPr>
        <w:t xml:space="preserve"> Observation</w:t>
      </w:r>
      <w:r>
        <w:rPr>
          <w:rFonts w:ascii="Arial" w:hAnsi="Arial" w:cs="Arial"/>
          <w:sz w:val="18"/>
          <w:szCs w:val="20"/>
        </w:rPr>
        <w:t xml:space="preserve"> </w:t>
      </w:r>
      <w:r>
        <w:rPr>
          <w:rFonts w:ascii="Arial" w:hAnsi="Arial" w:cs="Arial"/>
          <w:sz w:val="20"/>
          <w:szCs w:val="20"/>
        </w:rPr>
        <w:t>test from all Characters.</w:t>
      </w:r>
    </w:p>
    <w:p w14:paraId="38C79746" w14:textId="091CD3B9">
      <w:pPr>
        <w:rPr>
          <w:rFonts w:ascii="Arial" w:hAnsi="Arial" w:cs="Arial"/>
          <w:sz w:val="20"/>
          <w:szCs w:val="20"/>
        </w:rPr>
      </w:pPr>
      <w:r>
        <w:rPr>
          <w:rFonts w:ascii="Arial" w:hAnsi="Arial" w:cs="Arial"/>
          <w:sz w:val="20"/>
          <w:szCs w:val="20"/>
        </w:rPr>
        <w:t xml:space="preserve">It’s a Difficulty 2 test as the Pelishtim are trying to be stealthy in their approach.  </w:t>
      </w:r>
      <w:r>
        <w:rPr>
          <w:rFonts w:ascii="Arial" w:hAnsi="Arial" w:cs="Arial"/>
          <w:sz w:val="20"/>
          <w:szCs w:val="20"/>
        </w:rPr>
        <w:t xml:space="preserve">1 </w:t>
      </w:r>
      <w:r>
        <w:rPr>
          <w:rFonts w:ascii="Arial" w:hAnsi="Arial" w:cs="Arial"/>
          <w:sz w:val="20"/>
          <w:szCs w:val="20"/>
        </w:rPr>
        <w:t xml:space="preserve">Momentum will advise </w:t>
      </w:r>
      <w:r>
        <w:rPr>
          <w:rFonts w:ascii="Arial" w:hAnsi="Arial" w:cs="Arial"/>
          <w:sz w:val="20"/>
          <w:szCs w:val="20"/>
        </w:rPr>
        <w:t>that a large number of riders have arrived</w:t>
      </w:r>
      <w:r>
        <w:rPr>
          <w:rFonts w:ascii="Arial" w:hAnsi="Arial" w:cs="Arial"/>
          <w:sz w:val="20"/>
          <w:szCs w:val="20"/>
        </w:rPr>
        <w:t>,</w:t>
      </w:r>
      <w:r>
        <w:rPr>
          <w:rFonts w:ascii="Arial" w:hAnsi="Arial" w:cs="Arial"/>
          <w:sz w:val="20"/>
          <w:szCs w:val="20"/>
        </w:rPr>
        <w:t xml:space="preserve"> 2 </w:t>
      </w:r>
      <w:proofErr w:type="gramStart"/>
      <w:r>
        <w:rPr>
          <w:rFonts w:ascii="Arial" w:hAnsi="Arial" w:cs="Arial"/>
          <w:sz w:val="20"/>
          <w:szCs w:val="20"/>
        </w:rPr>
        <w:t>momentum</w:t>
      </w:r>
      <w:proofErr w:type="gramEnd"/>
      <w:r>
        <w:rPr>
          <w:rFonts w:ascii="Arial" w:hAnsi="Arial" w:cs="Arial"/>
          <w:sz w:val="20"/>
          <w:szCs w:val="20"/>
        </w:rPr>
        <w:t xml:space="preserve"> will ad</w:t>
      </w:r>
      <w:r>
        <w:rPr>
          <w:rFonts w:ascii="Arial" w:hAnsi="Arial" w:cs="Arial"/>
          <w:sz w:val="20"/>
          <w:szCs w:val="20"/>
        </w:rPr>
        <w:t>vise that they have strange “to</w:t>
      </w:r>
      <w:r>
        <w:rPr>
          <w:rFonts w:ascii="Arial" w:hAnsi="Arial" w:cs="Arial"/>
          <w:sz w:val="20"/>
          <w:szCs w:val="20"/>
        </w:rPr>
        <w:t>o quiet” dogs with them</w:t>
      </w:r>
      <w:r>
        <w:rPr>
          <w:rFonts w:ascii="Arial" w:hAnsi="Arial" w:cs="Arial"/>
          <w:sz w:val="20"/>
          <w:szCs w:val="20"/>
        </w:rPr>
        <w:t>.</w:t>
      </w:r>
      <w:r>
        <w:rPr>
          <w:rFonts w:ascii="Arial" w:hAnsi="Arial" w:cs="Arial"/>
          <w:sz w:val="20"/>
          <w:szCs w:val="20"/>
        </w:rPr>
        <w:t xml:space="preserve">  The main advantage to passing this test is that Characters will begin the scene with blades drawn.</w:t>
      </w:r>
      <w:r>
        <w:rPr>
          <w:rFonts w:ascii="Arial" w:hAnsi="Arial" w:cs="Arial"/>
          <w:sz w:val="20"/>
          <w:szCs w:val="20"/>
        </w:rPr>
        <w:t xml:space="preserve">  The Pelishtim get to make their grand entrance but the PCs should clean house with reasonable ease.</w:t>
      </w:r>
    </w:p>
    <w:p w14:paraId="5EEF497E" w14:textId="77777777">
      <w:pPr>
        <w:rPr>
          <w:rFonts w:ascii="Arial" w:hAnsi="Arial" w:cs="Arial"/>
          <w:b/>
          <w:sz w:val="20"/>
          <w:szCs w:val="20"/>
        </w:rPr>
      </w:pPr>
      <w:r>
        <w:rPr>
          <w:rFonts w:ascii="Arial" w:hAnsi="Arial" w:cs="Arial"/>
          <w:b/>
          <w:sz w:val="20"/>
          <w:szCs w:val="20"/>
        </w:rPr>
        <w:t>Part 3: The Players escape.</w:t>
      </w:r>
    </w:p>
    <w:p w14:paraId="3A5AD46D" w14:textId="3C507620">
      <w:pPr>
        <w:rPr>
          <w:rFonts w:ascii="Arial" w:hAnsi="Arial" w:cs="Arial"/>
          <w:sz w:val="20"/>
          <w:szCs w:val="20"/>
        </w:rPr>
      </w:pPr>
      <w:r>
        <w:rPr>
          <w:rFonts w:ascii="Arial" w:hAnsi="Arial" w:cs="Arial"/>
          <w:sz w:val="20"/>
          <w:szCs w:val="20"/>
        </w:rPr>
        <w:t xml:space="preserve">After fighting inside the tavern the party should make a break for the horses.  Pelishtim </w:t>
      </w:r>
      <w:r>
        <w:rPr>
          <w:rFonts w:ascii="Arial" w:hAnsi="Arial" w:cs="Arial"/>
          <w:sz w:val="20"/>
          <w:szCs w:val="20"/>
        </w:rPr>
        <w:t>hounds</w:t>
      </w:r>
      <w:r>
        <w:rPr>
          <w:rFonts w:ascii="Arial" w:hAnsi="Arial" w:cs="Arial"/>
          <w:sz w:val="20"/>
          <w:szCs w:val="20"/>
        </w:rPr>
        <w:t xml:space="preserve"> will</w:t>
      </w:r>
      <w:r>
        <w:rPr>
          <w:rFonts w:ascii="Arial" w:hAnsi="Arial" w:cs="Arial"/>
          <w:sz w:val="20"/>
          <w:szCs w:val="20"/>
        </w:rPr>
        <w:t xml:space="preserve"> </w:t>
      </w:r>
      <w:r>
        <w:rPr>
          <w:rFonts w:ascii="Arial" w:hAnsi="Arial" w:cs="Arial"/>
          <w:sz w:val="20"/>
          <w:szCs w:val="20"/>
        </w:rPr>
        <w:t>block the way but after a few rounds this should turn</w:t>
      </w:r>
      <w:r>
        <w:rPr>
          <w:rFonts w:ascii="Arial" w:hAnsi="Arial" w:cs="Arial"/>
          <w:sz w:val="20"/>
          <w:szCs w:val="20"/>
        </w:rPr>
        <w:t xml:space="preserve"> into a running battle on horseback.</w:t>
      </w:r>
    </w:p>
    <w:p w14:paraId="279AFADC" w14:textId="7F969599">
      <w:pPr>
        <w:rPr>
          <w:rFonts w:ascii="Arial" w:hAnsi="Arial" w:cs="Arial"/>
          <w:b/>
          <w:sz w:val="20"/>
          <w:szCs w:val="20"/>
        </w:rPr>
      </w:pPr>
      <w:r>
        <w:rPr>
          <w:rFonts w:ascii="Arial" w:hAnsi="Arial" w:cs="Arial"/>
          <w:b/>
          <w:sz w:val="20"/>
          <w:szCs w:val="20"/>
        </w:rPr>
        <w:t>Ending the Scene.</w:t>
      </w:r>
    </w:p>
    <w:p w14:paraId="108DFA3B" w14:textId="29122278">
      <w:pPr>
        <w:rPr>
          <w:rFonts w:ascii="Arial" w:hAnsi="Arial" w:cs="Arial"/>
          <w:sz w:val="20"/>
          <w:szCs w:val="20"/>
        </w:rPr>
      </w:pPr>
      <w:r>
        <w:rPr>
          <w:rFonts w:ascii="Arial" w:hAnsi="Arial" w:cs="Arial"/>
          <w:sz w:val="20"/>
          <w:szCs w:val="20"/>
        </w:rPr>
        <w:t xml:space="preserve">Once the characters have dealt with the riders they have made their escapes and </w:t>
      </w:r>
      <w:r>
        <w:rPr>
          <w:rFonts w:ascii="Arial" w:hAnsi="Arial" w:cs="Arial"/>
          <w:sz w:val="20"/>
          <w:szCs w:val="20"/>
        </w:rPr>
        <w:t>the credits roll.</w:t>
      </w:r>
    </w:p>
    <w:p w14:paraId="37C12731" w14:textId="69173E0D">
      <w:pPr>
        <w:rPr>
          <w:rFonts w:ascii="Arial" w:hAnsi="Arial" w:cs="Arial"/>
          <w:sz w:val="20"/>
          <w:szCs w:val="20"/>
        </w:rPr>
      </w:pPr>
      <w:r>
        <w:rPr>
          <w:rFonts w:ascii="Arial" w:hAnsi="Arial" w:cs="Arial"/>
          <w:sz w:val="20"/>
          <w:szCs w:val="20"/>
        </w:rPr>
        <w:br w:type="page"/>
      </w:r>
    </w:p>
    <w:p w14:paraId="3BB46A77" w14:textId="77777777">
      <w:pPr>
        <w:rPr>
          <w:rFonts w:ascii="Arial" w:hAnsi="Arial" w:cs="Arial"/>
          <w:sz w:val="20"/>
          <w:szCs w:val="20"/>
        </w:rPr>
      </w:pPr>
    </w:p>
    <w:p w14:paraId="4898CDB6" w14:textId="38C132F1">
      <w:pPr>
        <w:pStyle w:val="Heading3"/>
        <w:rPr>
          <w:color w:val="auto"/>
        </w:rPr>
      </w:pPr>
      <w:proofErr w:type="spellStart"/>
      <w:r>
        <w:rPr>
          <w:b/>
          <w:i/>
          <w:color w:val="auto"/>
        </w:rPr>
        <w:t>Pelishtim</w:t>
      </w:r>
      <w:proofErr w:type="spellEnd"/>
      <w:r>
        <w:rPr>
          <w:color w:val="auto"/>
        </w:rPr>
        <w:t xml:space="preserve"> (</w:t>
      </w:r>
      <w:r>
        <w:rPr>
          <w:color w:val="auto"/>
        </w:rPr>
        <w:t>Troops</w:t>
      </w:r>
      <w:r>
        <w:rPr>
          <w:color w:val="auto"/>
        </w:rPr>
        <w:t xml:space="preserve">) </w:t>
      </w:r>
    </w:p>
    <w:p w14:paraId="29189BBB" w14:textId="77777777">
      <w:pPr>
        <w:rPr>
          <w:i/>
        </w:rPr>
      </w:pPr>
      <w:r>
        <w:rPr>
          <w:i/>
        </w:rPr>
        <w:t>The</w:t>
      </w:r>
      <w:r>
        <w:t xml:space="preserve"> </w:t>
      </w:r>
      <w:r>
        <w:rPr>
          <w:b/>
        </w:rPr>
        <w:t>Pelishtim</w:t>
      </w:r>
      <w:r>
        <w:rPr>
          <w:i/>
        </w:rPr>
        <w:t xml:space="preserve"> of western </w:t>
      </w:r>
      <w:r>
        <w:rPr>
          <w:b/>
        </w:rPr>
        <w:t>Shem</w:t>
      </w:r>
      <w:r>
        <w:rPr>
          <w:i/>
        </w:rPr>
        <w:t xml:space="preserve">, with their hooked noses and curled blue-black beards, are famed throughout the </w:t>
      </w:r>
      <w:r>
        <w:rPr>
          <w:b/>
        </w:rPr>
        <w:t>Hyborian</w:t>
      </w:r>
      <w:r>
        <w:rPr>
          <w:i/>
        </w:rPr>
        <w:t xml:space="preserve"> kingdoms as disciplined fighters and archers without peer. They frequently offer their skills to whatever king or noble rogue can meet their price —for these sons of the South do not sell themselves cheap.</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14:paraId="1B09D432"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01B1BE4" w14:textId="77777777">
            <w:pPr>
              <w:jc w:val="center"/>
              <w:rPr>
                <w:b/>
              </w:rPr>
            </w:pPr>
            <w:r>
              <w:rPr>
                <w:b/>
              </w:rPr>
              <w:t>Attributes</w:t>
            </w:r>
          </w:p>
        </w:tc>
      </w:tr>
      <w:tr w14:paraId="60EC52A8"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1E37E3" w14:textId="77777777">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952E25F" w14:textId="77777777">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BC3275D"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C9CDE3" w14:textId="77777777">
            <w:pPr>
              <w:jc w:val="center"/>
              <w:rPr>
                <w:b/>
              </w:rPr>
            </w:pPr>
            <w:r>
              <w:rPr>
                <w:b/>
              </w:rPr>
              <w:t>Awareness</w:t>
            </w:r>
          </w:p>
        </w:tc>
      </w:tr>
      <w:tr w14:paraId="4485DC04"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52BE506" w14:textId="77777777">
            <w:pPr>
              <w:jc w:val="center"/>
            </w:pPr>
            <w:r>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FFE09E5" w14:textId="77777777">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CE738E" w14:textId="77777777">
            <w:pPr>
              <w:jc w:val="center"/>
            </w:pPr>
            <w:r>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E33CE81" w14:textId="77777777">
            <w:pPr>
              <w:jc w:val="center"/>
            </w:pPr>
            <w:r>
              <w:t>9</w:t>
            </w:r>
          </w:p>
        </w:tc>
      </w:tr>
      <w:tr w14:paraId="0E529574"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566549" w14:textId="77777777">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788793" w14:textId="77777777">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1F5D504"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EF9C049" w14:textId="77777777">
            <w:pPr>
              <w:jc w:val="center"/>
              <w:rPr>
                <w:b/>
              </w:rPr>
            </w:pPr>
            <w:r>
              <w:rPr>
                <w:b/>
              </w:rPr>
              <w:t>Personality</w:t>
            </w:r>
          </w:p>
        </w:tc>
      </w:tr>
      <w:tr w14:paraId="7F084A54"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13C29F5" w14:textId="77777777">
            <w:pPr>
              <w:jc w:val="center"/>
            </w:pPr>
            <w:r>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C2252ED" w14:textId="77777777">
            <w:pPr>
              <w:jc w:val="center"/>
            </w:pPr>
            <w:r>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BD42D68" w14:textId="77777777">
            <w:pPr>
              <w:jc w:val="center"/>
            </w:pPr>
            <w:r>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DECA6A" w14:textId="77777777">
            <w:pPr>
              <w:jc w:val="center"/>
            </w:pPr>
            <w:r>
              <w:t>7</w:t>
            </w:r>
          </w:p>
        </w:tc>
      </w:tr>
      <w:tr w14:paraId="4E7DA363"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18623C" w14:textId="77777777">
            <w:pPr>
              <w:jc w:val="center"/>
              <w:rPr>
                <w:b/>
              </w:rPr>
            </w:pPr>
            <w:r>
              <w:rPr>
                <w:b/>
              </w:rPr>
              <w:t>Fields of Expertise</w:t>
            </w:r>
          </w:p>
        </w:tc>
      </w:tr>
      <w:tr w14:paraId="188911E0" w14:textId="77777777">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4F1F617"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17AA421"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F73C50"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D196FD"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69A3E28"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64F3AA1" w14:textId="77777777">
            <w:pPr>
              <w:jc w:val="center"/>
              <w:rPr>
                <w:b/>
              </w:rPr>
            </w:pPr>
            <w:r>
              <w:rPr>
                <w:b/>
              </w:rPr>
              <w:t>Technical</w:t>
            </w:r>
          </w:p>
        </w:tc>
      </w:tr>
      <w:tr w14:paraId="522E7CEA"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D7F7A9E" w14:textId="77777777">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8FDABC"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C7483E"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B2B6CBB"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BF725A9"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36CBB88"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6322E6"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3ED13C"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EDB20D"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4D492F5"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A16B31F"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E27850" w14:textId="77777777">
            <w:pPr>
              <w:jc w:val="center"/>
              <w:rPr>
                <w:b/>
              </w:rPr>
            </w:pPr>
            <w:r>
              <w:rPr>
                <w:b/>
              </w:rPr>
              <w:t>FOC</w:t>
            </w:r>
          </w:p>
        </w:tc>
      </w:tr>
      <w:tr w14:paraId="1ECE644E"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7AED8E" w14:textId="77777777">
            <w:pPr>
              <w:jc w:val="center"/>
            </w:pPr>
            <w: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F8448A" w14:textId="77777777">
            <w:pPr>
              <w:jc w:val="center"/>
            </w:pPr>
            <w: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96A47D0"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D51BCC5"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3C3B2FA" w14:textId="77777777">
            <w:pPr>
              <w:jc w:val="center"/>
            </w:pPr>
            <w:r>
              <w:t>+1</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5B5D965"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61B07D"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ABC791D"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B7F0EDF"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6A69D7"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16B1515" w14:textId="77777777">
            <w:pPr>
              <w:jc w:val="center"/>
            </w:pPr>
            <w: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4146E0C" w14:textId="77777777">
            <w:pPr>
              <w:jc w:val="center"/>
            </w:pPr>
            <w:r>
              <w:t>–</w:t>
            </w:r>
          </w:p>
        </w:tc>
      </w:tr>
    </w:tbl>
    <w:p w14:paraId="6EEACE2C" w14:textId="2C1EAD73">
      <w:proofErr w:type="spellStart"/>
      <w:r>
        <w:rPr>
          <w:b/>
        </w:rPr>
        <w:t>Vigour</w:t>
      </w:r>
      <w:proofErr w:type="spellEnd"/>
      <w:r>
        <w:rPr>
          <w:b/>
        </w:rPr>
        <w:t xml:space="preserve">: </w:t>
      </w:r>
      <w:r>
        <w:t>5</w:t>
      </w:r>
      <w:r>
        <w:tab/>
      </w:r>
      <w:r>
        <w:rPr>
          <w:b/>
        </w:rPr>
        <w:t>Resolve:</w:t>
      </w:r>
      <w:r>
        <w:t xml:space="preserve"> </w:t>
      </w:r>
      <w:r>
        <w:t>4</w:t>
      </w:r>
      <w:r>
        <w:t xml:space="preserve"> </w:t>
      </w:r>
    </w:p>
    <w:p w14:paraId="40F453A0" w14:textId="56DF0266">
      <w:r>
        <w:rPr>
          <w:b/>
        </w:rPr>
        <w:t>Soak:</w:t>
      </w:r>
      <w:r>
        <w:t xml:space="preserve"> Mai</w:t>
      </w:r>
      <w:r>
        <w:t>l Shirt</w:t>
      </w:r>
      <w:r>
        <w:t xml:space="preserve"> &amp; Half </w:t>
      </w:r>
      <w:r>
        <w:t>Helm (</w:t>
      </w:r>
      <w:r>
        <w:t xml:space="preserve">Head &amp; </w:t>
      </w:r>
      <w:r>
        <w:t>Arms [</w:t>
      </w:r>
      <w:proofErr w:type="gramStart"/>
      <w:r>
        <w:t>CD]2</w:t>
      </w:r>
      <w:proofErr w:type="gramEnd"/>
      <w:r>
        <w:t>, Torso [CD]3</w:t>
      </w:r>
      <w:r>
        <w:t>)</w:t>
      </w:r>
    </w:p>
    <w:p w14:paraId="7838F711" w14:textId="77777777">
      <w:pPr>
        <w:spacing w:after="0"/>
        <w:rPr>
          <w:b/>
        </w:rPr>
      </w:pPr>
      <w:r>
        <w:rPr>
          <w:b/>
        </w:rPr>
        <w:t>Attacks</w:t>
      </w:r>
    </w:p>
    <w:p w14:paraId="3C6B2E21" w14:textId="1357272E">
      <w:pPr>
        <w:pStyle w:val="ListParagraph"/>
        <w:numPr>
          <w:ilvl w:val="0"/>
          <w:numId w:val="31"/>
        </w:numPr>
        <w:spacing w:line="256" w:lineRule="auto"/>
        <w:rPr>
          <w:lang w:val="en-GB"/>
        </w:rPr>
      </w:pPr>
      <w:r>
        <w:rPr>
          <w:lang w:val="en-GB"/>
        </w:rPr>
        <w:t>S</w:t>
      </w:r>
      <w:r>
        <w:rPr>
          <w:lang w:val="en-GB"/>
        </w:rPr>
        <w:t>pear: 1+[CD]5</w:t>
      </w:r>
      <w:r>
        <w:rPr>
          <w:lang w:val="en-GB"/>
        </w:rPr>
        <w:t xml:space="preserve"> Damage</w:t>
      </w:r>
      <w:r>
        <w:rPr>
          <w:lang w:val="en-GB"/>
        </w:rPr>
        <w:t xml:space="preserve">, </w:t>
      </w:r>
      <w:r>
        <w:rPr>
          <w:lang w:val="en-GB"/>
        </w:rPr>
        <w:t>U</w:t>
      </w:r>
      <w:r>
        <w:rPr>
          <w:lang w:val="en-GB"/>
        </w:rPr>
        <w:t>nbalanced</w:t>
      </w:r>
      <w:r>
        <w:rPr>
          <w:lang w:val="en-GB"/>
        </w:rPr>
        <w:t>, Reach 1</w:t>
      </w:r>
      <w:r>
        <w:rPr>
          <w:lang w:val="en-GB"/>
        </w:rPr>
        <w:t xml:space="preserve">, </w:t>
      </w:r>
      <w:r>
        <w:rPr>
          <w:lang w:val="en-GB"/>
        </w:rPr>
        <w:t>Armour Piercing 1,</w:t>
      </w:r>
      <w:r>
        <w:rPr>
          <w:lang w:val="en-GB"/>
        </w:rPr>
        <w:t xml:space="preserve"> Unforgiving 1</w:t>
      </w:r>
      <w:r>
        <w:rPr>
          <w:lang w:val="en-GB"/>
        </w:rPr>
        <w:t xml:space="preserve"> </w:t>
      </w:r>
    </w:p>
    <w:p w14:paraId="7AD83026" w14:textId="77777777">
      <w:pPr>
        <w:pStyle w:val="ListParagraph"/>
        <w:numPr>
          <w:ilvl w:val="0"/>
          <w:numId w:val="31"/>
        </w:numPr>
        <w:spacing w:line="256" w:lineRule="auto"/>
        <w:rPr>
          <w:lang w:val="en-GB"/>
        </w:rPr>
      </w:pPr>
      <w:r>
        <w:rPr>
          <w:lang w:val="en-GB"/>
        </w:rPr>
        <w:t>Shield (</w:t>
      </w:r>
      <w:r>
        <w:rPr>
          <w:lang w:val="en-GB"/>
        </w:rPr>
        <w:t>Targe): 1+[CD]</w:t>
      </w:r>
      <w:r>
        <w:rPr>
          <w:lang w:val="en-GB"/>
        </w:rPr>
        <w:t>4</w:t>
      </w:r>
      <w:r>
        <w:rPr>
          <w:lang w:val="en-GB"/>
        </w:rPr>
        <w:t xml:space="preserve"> Damage</w:t>
      </w:r>
      <w:r>
        <w:rPr>
          <w:lang w:val="en-GB"/>
        </w:rPr>
        <w:t xml:space="preserve">, 1Handed, </w:t>
      </w:r>
      <w:r>
        <w:rPr>
          <w:lang w:val="en-GB"/>
        </w:rPr>
        <w:t>Shield 2</w:t>
      </w:r>
    </w:p>
    <w:p w14:paraId="76D571A4" w14:textId="0C64DC06">
      <w:pPr>
        <w:pStyle w:val="ListParagraph"/>
        <w:numPr>
          <w:ilvl w:val="1"/>
          <w:numId w:val="31"/>
        </w:numPr>
        <w:spacing w:line="256" w:lineRule="auto"/>
        <w:rPr>
          <w:lang w:val="en-GB"/>
        </w:rPr>
      </w:pPr>
      <w:r>
        <w:rPr>
          <w:szCs w:val="20"/>
        </w:rPr>
        <w:t xml:space="preserve">A character wielding a </w:t>
      </w:r>
      <w:r>
        <w:rPr>
          <w:szCs w:val="20"/>
        </w:rPr>
        <w:t>S</w:t>
      </w:r>
      <w:r>
        <w:rPr>
          <w:szCs w:val="20"/>
        </w:rPr>
        <w:t xml:space="preserve">hield may attempt to make parry and Defend Other Response Actions using his close combat skill against ranged attacks as well as melee attacks. </w:t>
      </w:r>
      <w:r>
        <w:rPr>
          <w:szCs w:val="20"/>
        </w:rPr>
        <w:t>Shield</w:t>
      </w:r>
      <w:r>
        <w:rPr>
          <w:szCs w:val="20"/>
        </w:rPr>
        <w:t xml:space="preserve"> also confers all the effects of Parry. The X value is the Soak </w:t>
      </w:r>
      <w:r>
        <w:rPr>
          <w:szCs w:val="20"/>
        </w:rPr>
        <w:t>provided</w:t>
      </w:r>
      <w:r>
        <w:rPr>
          <w:szCs w:val="20"/>
        </w:rPr>
        <w:t xml:space="preserve"> which now applies to both melee and ranged attacks.</w:t>
      </w:r>
    </w:p>
    <w:p w14:paraId="75758F9E" w14:textId="77777777">
      <w:pPr>
        <w:pStyle w:val="ListParagraph"/>
        <w:numPr>
          <w:ilvl w:val="0"/>
          <w:numId w:val="31"/>
        </w:numPr>
        <w:spacing w:line="256" w:lineRule="auto"/>
        <w:rPr>
          <w:lang w:val="en-GB"/>
        </w:rPr>
      </w:pPr>
      <w:r>
        <w:rPr>
          <w:lang w:val="en-GB"/>
        </w:rPr>
        <w:t>Steely Glare (scare): Range C, 1+[CD]2 Resolve damage</w:t>
      </w:r>
    </w:p>
    <w:p w14:paraId="1F2478C3" w14:textId="78FCBBE5">
      <w:pPr>
        <w:pStyle w:val="ListParagraph"/>
        <w:numPr>
          <w:ilvl w:val="0"/>
          <w:numId w:val="31"/>
        </w:numPr>
        <w:spacing w:line="256" w:lineRule="auto"/>
        <w:rPr>
          <w:lang w:val="en-GB"/>
        </w:rPr>
      </w:pPr>
      <w:r>
        <w:rPr>
          <w:lang w:val="en-GB"/>
        </w:rPr>
        <w:t>Falchion 1+[CD]5</w:t>
      </w:r>
      <w:r>
        <w:rPr>
          <w:lang w:val="en-GB"/>
        </w:rPr>
        <w:t xml:space="preserve">, Unbalanced, Vicious 2 </w:t>
      </w:r>
    </w:p>
    <w:p w14:paraId="553994B9" w14:textId="7D8A3167">
      <w:pPr>
        <w:spacing w:line="257" w:lineRule="auto"/>
        <w:rPr>
          <w:rFonts w:ascii="Times New Roman" w:hAnsi="Times New Roman" w:cs="Times New Roman"/>
        </w:rPr>
      </w:pPr>
      <w:r>
        <w:rPr>
          <w:rFonts w:ascii="Times New Roman" w:hAnsi="Times New Roman" w:cs="Times New Roman"/>
          <w:b/>
        </w:rPr>
        <w:t>Minions</w:t>
      </w:r>
      <w:r>
        <w:rPr>
          <w:rFonts w:ascii="Times New Roman" w:hAnsi="Times New Roman" w:cs="Times New Roman"/>
        </w:rPr>
        <w:t xml:space="preserve">. </w:t>
      </w:r>
      <w:r>
        <w:rPr>
          <w:rFonts w:ascii="Times New Roman" w:hAnsi="Times New Roman" w:cs="Times New Roman"/>
        </w:rPr>
        <w:t>Minions are not as tough and determined as player characters, and favour fighting in groups for mutual support. Minions only roll 1d20 for skill tests, rather than 2d20, though they can buy extra dice as normal. As soon as a Minion suffers a single Injury or Trauma, he is incapacitated, and can no longer fight. The GM will determine the details of an incapacitated foe – they may be dead, unconscious, cowering, or even fleeing in panic. Minions may group together into Mobs, which act as a single group.</w:t>
      </w:r>
    </w:p>
    <w:p w14:paraId="39962757" w14:textId="6F7571A4">
      <w:pPr>
        <w:pStyle w:val="BodyText"/>
        <w:ind w:firstLine="0"/>
        <w:rPr>
          <w:sz w:val="22"/>
          <w:szCs w:val="22"/>
        </w:rPr>
      </w:pPr>
      <w:r>
        <w:rPr>
          <w:b/>
          <w:sz w:val="22"/>
          <w:szCs w:val="22"/>
        </w:rPr>
        <w:t>Mob.</w:t>
      </w:r>
      <w:r>
        <w:rPr>
          <w:sz w:val="22"/>
          <w:szCs w:val="22"/>
        </w:rPr>
        <w:t xml:space="preserve"> A group of Minions in a Mob moves and acts as one during combat, taking a single turn instead of individual turns. When a Mob takes a skill test, each member of the Mob after the first adds +1d20 to the test, representing their collective effort. When a Mob is attacked, as soon as one member of the mob is incapacitated (reduced to 0 Vigour or Resolve, or suffers an Injury or Trauma), any remaining damage is inflicted onto the next member of the mob, until all members of the mob are incapacitated or there is no remaining damage to carry over.</w:t>
      </w:r>
    </w:p>
    <w:p w14:paraId="5070163D" w14:textId="77777777">
      <w:pPr>
        <w:pStyle w:val="BodyText"/>
        <w:ind w:firstLine="0"/>
        <w:rPr>
          <w:b/>
          <w:sz w:val="22"/>
          <w:szCs w:val="22"/>
        </w:rPr>
      </w:pPr>
    </w:p>
    <w:p w14:paraId="1D0B6CC7" w14:textId="77777777">
      <w:pPr>
        <w:pStyle w:val="BodyText"/>
        <w:ind w:firstLine="0"/>
        <w:rPr>
          <w:b/>
          <w:sz w:val="22"/>
          <w:szCs w:val="22"/>
        </w:rPr>
      </w:pPr>
      <w:r>
        <w:rPr>
          <w:b/>
          <w:sz w:val="22"/>
          <w:szCs w:val="22"/>
        </w:rPr>
        <w:t>Tactics</w:t>
      </w:r>
    </w:p>
    <w:p w14:paraId="5A58D387" w14:textId="532AFD2C">
      <w:pPr>
        <w:pStyle w:val="BodyText"/>
        <w:ind w:firstLine="0"/>
        <w:rPr>
          <w:sz w:val="22"/>
          <w:szCs w:val="22"/>
        </w:rPr>
      </w:pPr>
      <w:r>
        <w:rPr>
          <w:sz w:val="22"/>
          <w:szCs w:val="22"/>
        </w:rPr>
        <w:t xml:space="preserve">The </w:t>
      </w:r>
      <w:r>
        <w:rPr>
          <w:i/>
          <w:sz w:val="22"/>
          <w:szCs w:val="22"/>
        </w:rPr>
        <w:t>Pelishtim</w:t>
      </w:r>
      <w:r>
        <w:rPr>
          <w:sz w:val="22"/>
          <w:szCs w:val="22"/>
        </w:rPr>
        <w:t xml:space="preserve"> prefer to fight in </w:t>
      </w:r>
      <w:r>
        <w:rPr>
          <w:sz w:val="22"/>
          <w:szCs w:val="22"/>
        </w:rPr>
        <w:t>close-knit groups of three where possible, and they will move to aid one another during the fight</w:t>
      </w:r>
      <w:r>
        <w:rPr>
          <w:sz w:val="22"/>
          <w:szCs w:val="22"/>
        </w:rPr>
        <w:t>.</w:t>
      </w:r>
    </w:p>
    <w:p w14:paraId="1CB7B597" w14:textId="77777777">
      <w:pPr>
        <w:pStyle w:val="BodyText"/>
        <w:ind w:firstLine="0"/>
        <w:rPr>
          <w:sz w:val="22"/>
          <w:szCs w:val="22"/>
        </w:rPr>
      </w:pPr>
    </w:p>
    <w:p w14:paraId="4EBE29A3" w14:textId="54C8B11A">
      <w:pPr>
        <w:pStyle w:val="ListParagraph"/>
        <w:numPr>
          <w:ilvl w:val="0"/>
          <w:numId w:val="31"/>
        </w:numPr>
        <w:spacing w:line="256" w:lineRule="auto"/>
        <w:rPr>
          <w:lang w:val="en-GB"/>
        </w:rPr>
      </w:pPr>
      <w:r>
        <w:rPr>
          <w:rFonts w:ascii="Times New Roman" w:hAnsi="Times New Roman" w:cs="Times New Roman"/>
          <w:lang w:val="en-GB"/>
        </w:rPr>
        <w:t xml:space="preserve">Seize the initiative. Individual </w:t>
      </w:r>
      <w:proofErr w:type="spellStart"/>
      <w:r>
        <w:rPr>
          <w:rFonts w:ascii="Times New Roman" w:hAnsi="Times New Roman" w:cs="Times New Roman"/>
          <w:i/>
          <w:lang w:val="en-GB"/>
        </w:rPr>
        <w:t>P</w:t>
      </w:r>
      <w:r>
        <w:rPr>
          <w:rFonts w:ascii="Times New Roman" w:hAnsi="Times New Roman" w:cs="Times New Roman"/>
          <w:i/>
          <w:lang w:val="en-GB"/>
        </w:rPr>
        <w:t>elishtim</w:t>
      </w:r>
      <w:proofErr w:type="spellEnd"/>
      <w:r>
        <w:rPr>
          <w:rFonts w:ascii="Times New Roman" w:hAnsi="Times New Roman" w:cs="Times New Roman"/>
          <w:lang w:val="en-GB"/>
        </w:rPr>
        <w:t xml:space="preserve"> can act before a player in a turn if the GM pays 1 Threat point for each Pelishtim</w:t>
      </w:r>
    </w:p>
    <w:p w14:paraId="15376C25" w14:textId="2680EB9A">
      <w:pPr>
        <w:pStyle w:val="ListParagraph"/>
        <w:numPr>
          <w:ilvl w:val="0"/>
          <w:numId w:val="31"/>
        </w:numPr>
        <w:spacing w:line="256" w:lineRule="auto"/>
        <w:rPr>
          <w:lang w:val="en-GB"/>
        </w:rPr>
      </w:pPr>
      <w:r>
        <w:rPr>
          <w:rFonts w:ascii="Times New Roman" w:hAnsi="Times New Roman" w:cs="Times New Roman"/>
          <w:lang w:val="en-GB"/>
        </w:rPr>
        <w:t>Regroup.</w:t>
      </w:r>
      <w:r>
        <w:rPr>
          <w:rFonts w:ascii="Times New Roman" w:hAnsi="Times New Roman" w:cs="Times New Roman"/>
          <w:lang w:val="en-GB"/>
        </w:rPr>
        <w:t xml:space="preserve">  Lone Pelishtim may merge with other </w:t>
      </w:r>
      <w:r>
        <w:rPr>
          <w:rFonts w:ascii="Times New Roman" w:hAnsi="Times New Roman" w:cs="Times New Roman"/>
          <w:lang w:val="en-GB"/>
        </w:rPr>
        <w:t>mobs</w:t>
      </w:r>
      <w:r>
        <w:rPr>
          <w:rFonts w:ascii="Times New Roman" w:hAnsi="Times New Roman" w:cs="Times New Roman"/>
          <w:lang w:val="en-GB"/>
        </w:rPr>
        <w:t xml:space="preserve">.  </w:t>
      </w:r>
      <w:r>
        <w:rPr>
          <w:rFonts w:ascii="Times New Roman" w:hAnsi="Times New Roman" w:cs="Times New Roman"/>
          <w:lang w:val="en-GB"/>
        </w:rPr>
        <w:t xml:space="preserve">This requires a Standard Action, and means that the lone </w:t>
      </w:r>
      <w:proofErr w:type="spellStart"/>
      <w:r>
        <w:rPr>
          <w:rFonts w:ascii="Times New Roman" w:hAnsi="Times New Roman" w:cs="Times New Roman"/>
          <w:lang w:val="en-GB"/>
        </w:rPr>
        <w:t>Pelishtim</w:t>
      </w:r>
      <w:proofErr w:type="spellEnd"/>
      <w:r>
        <w:rPr>
          <w:rFonts w:ascii="Times New Roman" w:hAnsi="Times New Roman" w:cs="Times New Roman"/>
          <w:lang w:val="en-GB"/>
        </w:rPr>
        <w:t xml:space="preserve"> will join an existing mob at the end of the current round.</w:t>
      </w:r>
    </w:p>
    <w:p w14:paraId="22E7CF98" w14:textId="615C3193">
      <w:pPr>
        <w:pStyle w:val="Heading3"/>
        <w:rPr>
          <w:b/>
          <w:color w:val="auto"/>
        </w:rPr>
      </w:pPr>
      <w:r>
        <w:rPr>
          <w:b/>
          <w:i/>
          <w:color w:val="auto"/>
        </w:rPr>
        <w:lastRenderedPageBreak/>
        <w:t>Pelishtim</w:t>
      </w:r>
      <w:r>
        <w:rPr>
          <w:b/>
          <w:color w:val="auto"/>
        </w:rPr>
        <w:t xml:space="preserve"> </w:t>
      </w:r>
      <w:r>
        <w:rPr>
          <w:b/>
          <w:color w:val="auto"/>
        </w:rPr>
        <w:t>Tracker</w:t>
      </w:r>
      <w:r>
        <w:rPr>
          <w:b/>
          <w:color w:val="auto"/>
        </w:rPr>
        <w:t xml:space="preserve"> (Elite)</w:t>
      </w:r>
    </w:p>
    <w:p w14:paraId="3213C081" w14:textId="031D0A41">
      <w:pPr>
        <w:rPr>
          <w:i/>
        </w:rPr>
      </w:pPr>
      <w:r>
        <w:rPr>
          <w:i/>
        </w:rPr>
        <w:t xml:space="preserve">He is called </w:t>
      </w:r>
      <w:proofErr w:type="spellStart"/>
      <w:r>
        <w:rPr>
          <w:i/>
        </w:rPr>
        <w:t>Shiruk-</w:t>
      </w:r>
      <w:r>
        <w:rPr>
          <w:i/>
        </w:rPr>
        <w:t>lashkar</w:t>
      </w:r>
      <w:proofErr w:type="spellEnd"/>
      <w:r>
        <w:rPr>
          <w:i/>
        </w:rPr>
        <w:t xml:space="preserve">, and </w:t>
      </w:r>
      <w:r>
        <w:rPr>
          <w:i/>
        </w:rPr>
        <w:t>although smaller than his brother draws a pack of vicious tracking dogs to his service.  His shaven skull is tattooed with menacing sigils and his eyes burn with revenge</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14:paraId="5F5C2A30"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CCD6E0" w14:textId="77777777">
            <w:pPr>
              <w:jc w:val="center"/>
              <w:rPr>
                <w:b/>
              </w:rPr>
            </w:pPr>
            <w:r>
              <w:rPr>
                <w:b/>
              </w:rPr>
              <w:t>Attributes</w:t>
            </w:r>
          </w:p>
        </w:tc>
      </w:tr>
      <w:tr w14:paraId="5812BA7D"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DCB52F8" w14:textId="77777777">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3AE4A3" w14:textId="77777777">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A621475"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FB7C523" w14:textId="77777777">
            <w:pPr>
              <w:jc w:val="center"/>
              <w:rPr>
                <w:b/>
              </w:rPr>
            </w:pPr>
            <w:r>
              <w:rPr>
                <w:b/>
              </w:rPr>
              <w:t>Awareness</w:t>
            </w:r>
          </w:p>
        </w:tc>
      </w:tr>
      <w:tr w14:paraId="51F24665"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892107" w14:textId="394D79CA">
            <w:pPr>
              <w:jc w:val="center"/>
            </w:pPr>
            <w:r>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4C4FEA7" w14:textId="1CB16174">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6A4932" w14:textId="77777777">
            <w:pPr>
              <w:jc w:val="center"/>
            </w:pPr>
            <w:r>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C86FF06" w14:textId="77777777">
            <w:pPr>
              <w:jc w:val="center"/>
            </w:pPr>
            <w:r>
              <w:t>8</w:t>
            </w:r>
          </w:p>
        </w:tc>
      </w:tr>
      <w:tr w14:paraId="45477660"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68379E4" w14:textId="77777777">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CE7FA92" w14:textId="77777777">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84653E"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2CC9D4" w14:textId="77777777">
            <w:pPr>
              <w:jc w:val="center"/>
              <w:rPr>
                <w:b/>
              </w:rPr>
            </w:pPr>
            <w:r>
              <w:rPr>
                <w:b/>
              </w:rPr>
              <w:t>Personality</w:t>
            </w:r>
          </w:p>
        </w:tc>
      </w:tr>
      <w:tr w14:paraId="6C64D68A"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9508BB" w14:textId="77777777">
            <w:pPr>
              <w:jc w:val="center"/>
            </w:pPr>
            <w:r>
              <w:t>8</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D7CCF31" w14:textId="77777777">
            <w:pPr>
              <w:jc w:val="center"/>
            </w:pPr>
            <w:r>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255BCD" w14:textId="77777777">
            <w:pPr>
              <w:jc w:val="center"/>
            </w:pPr>
            <w:r>
              <w:t>9</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C3F8883" w14:textId="77777777">
            <w:pPr>
              <w:jc w:val="center"/>
            </w:pPr>
            <w:r>
              <w:t>10</w:t>
            </w:r>
          </w:p>
        </w:tc>
      </w:tr>
      <w:tr w14:paraId="2AB62F33"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3875AE0" w14:textId="77777777">
            <w:pPr>
              <w:jc w:val="center"/>
              <w:rPr>
                <w:b/>
              </w:rPr>
            </w:pPr>
            <w:r>
              <w:rPr>
                <w:b/>
              </w:rPr>
              <w:t>Fields of Expertise</w:t>
            </w:r>
          </w:p>
        </w:tc>
      </w:tr>
      <w:tr w14:paraId="522B699E" w14:textId="77777777">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3D79B1"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3723DB1"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B5603B"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39825C"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4AF5D6"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C5FA97" w14:textId="77777777">
            <w:pPr>
              <w:jc w:val="center"/>
              <w:rPr>
                <w:b/>
              </w:rPr>
            </w:pPr>
            <w:r>
              <w:rPr>
                <w:b/>
              </w:rPr>
              <w:t>Technical</w:t>
            </w:r>
          </w:p>
        </w:tc>
      </w:tr>
      <w:tr w14:paraId="2A6D5369"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67FA87D" w14:textId="77777777">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6FB84C"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AFE233C"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9A96A7"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92670D"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882427"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DFE27A"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3005B54"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BC8CD8"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740074"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0422EA5"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60434E0" w14:textId="77777777">
            <w:pPr>
              <w:jc w:val="center"/>
              <w:rPr>
                <w:b/>
              </w:rPr>
            </w:pPr>
            <w:r>
              <w:rPr>
                <w:b/>
              </w:rPr>
              <w:t>FOC</w:t>
            </w:r>
          </w:p>
        </w:tc>
      </w:tr>
      <w:tr w14:paraId="73760D54"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25BB69" w14:textId="77777777">
            <w:pPr>
              <w:jc w:val="center"/>
            </w:pPr>
            <w:r>
              <w:t>+2</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59383F0" w14:textId="77777777">
            <w:pPr>
              <w:jc w:val="center"/>
            </w:pPr>
            <w:r>
              <w:t>1-2</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7394B08"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003843"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F7B51B0" w14:textId="77777777">
            <w:pPr>
              <w:jc w:val="center"/>
            </w:pPr>
            <w:r>
              <w:t>+2</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8F97D45" w14:textId="77777777">
            <w:pPr>
              <w:jc w:val="center"/>
            </w:pPr>
            <w:r>
              <w:t>1-2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647799C"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F1142B1"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4386528" w14:textId="77777777">
            <w:pPr>
              <w:jc w:val="center"/>
            </w:pPr>
            <w:r>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8D75BC"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EAB511" w14:textId="77777777">
            <w:pPr>
              <w:jc w:val="center"/>
            </w:pPr>
            <w: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2312C1C" w14:textId="77777777">
            <w:pPr>
              <w:jc w:val="center"/>
            </w:pPr>
            <w:r>
              <w:t>–</w:t>
            </w:r>
          </w:p>
        </w:tc>
      </w:tr>
    </w:tbl>
    <w:p w14:paraId="12EA4395" w14:textId="08B07D1F">
      <w:proofErr w:type="spellStart"/>
      <w:r>
        <w:rPr>
          <w:b/>
        </w:rPr>
        <w:t>Vigour</w:t>
      </w:r>
      <w:proofErr w:type="spellEnd"/>
      <w:r>
        <w:rPr>
          <w:b/>
        </w:rPr>
        <w:t xml:space="preserve">: </w:t>
      </w:r>
      <w:r>
        <w:t>9</w:t>
      </w:r>
      <w:r>
        <w:tab/>
      </w:r>
      <w:r>
        <w:rPr>
          <w:b/>
        </w:rPr>
        <w:t>Resolve:</w:t>
      </w:r>
      <w:r>
        <w:t xml:space="preserve"> 9</w:t>
      </w:r>
    </w:p>
    <w:p w14:paraId="402F6C8B" w14:textId="40B7B2AF">
      <w:r>
        <w:rPr>
          <w:b/>
        </w:rPr>
        <w:t>Soak:</w:t>
      </w:r>
      <w:r>
        <w:t xml:space="preserve"> Mai</w:t>
      </w:r>
      <w:r>
        <w:t xml:space="preserve">l Shirt </w:t>
      </w:r>
      <w:r>
        <w:t xml:space="preserve">&amp; Half Helm </w:t>
      </w:r>
      <w:r>
        <w:t>(</w:t>
      </w:r>
      <w:r>
        <w:t xml:space="preserve">Head &amp; </w:t>
      </w:r>
      <w:r>
        <w:t>Arms [</w:t>
      </w:r>
      <w:proofErr w:type="gramStart"/>
      <w:r>
        <w:t>CD]2</w:t>
      </w:r>
      <w:proofErr w:type="gramEnd"/>
      <w:r>
        <w:t>, Torso [CD]3</w:t>
      </w:r>
      <w:r>
        <w:t>)</w:t>
      </w:r>
      <w:r>
        <w:t xml:space="preserve"> </w:t>
      </w:r>
    </w:p>
    <w:p w14:paraId="7663D9EC" w14:textId="77777777">
      <w:pPr>
        <w:spacing w:after="0"/>
        <w:rPr>
          <w:b/>
        </w:rPr>
      </w:pPr>
      <w:r>
        <w:rPr>
          <w:b/>
        </w:rPr>
        <w:t>Attacks</w:t>
      </w:r>
    </w:p>
    <w:p w14:paraId="12FD1A51" w14:textId="77777777">
      <w:pPr>
        <w:pStyle w:val="ListParagraph"/>
        <w:numPr>
          <w:ilvl w:val="0"/>
          <w:numId w:val="31"/>
        </w:numPr>
        <w:spacing w:line="256" w:lineRule="auto"/>
        <w:rPr>
          <w:lang w:val="en-GB"/>
        </w:rPr>
      </w:pPr>
      <w:r>
        <w:rPr>
          <w:lang w:val="en-GB"/>
        </w:rPr>
        <w:t>Spear: 1+[CD]5 Damage</w:t>
      </w:r>
      <w:r>
        <w:rPr>
          <w:lang w:val="en-GB"/>
        </w:rPr>
        <w:t xml:space="preserve">, </w:t>
      </w:r>
      <w:r>
        <w:rPr>
          <w:lang w:val="en-GB"/>
        </w:rPr>
        <w:t>Unbalanced</w:t>
      </w:r>
      <w:r>
        <w:rPr>
          <w:lang w:val="en-GB"/>
        </w:rPr>
        <w:t>, Reach 1</w:t>
      </w:r>
      <w:r>
        <w:rPr>
          <w:lang w:val="en-GB"/>
        </w:rPr>
        <w:t xml:space="preserve">, Armour Piercing 1, Unforgiving 1 </w:t>
      </w:r>
    </w:p>
    <w:p w14:paraId="12E752B8" w14:textId="77777777">
      <w:pPr>
        <w:pStyle w:val="ListParagraph"/>
        <w:numPr>
          <w:ilvl w:val="0"/>
          <w:numId w:val="31"/>
        </w:numPr>
        <w:spacing w:line="256" w:lineRule="auto"/>
        <w:rPr>
          <w:lang w:val="en-GB"/>
        </w:rPr>
      </w:pPr>
      <w:r>
        <w:rPr>
          <w:lang w:val="en-GB"/>
        </w:rPr>
        <w:t>Shield (</w:t>
      </w:r>
      <w:r>
        <w:rPr>
          <w:lang w:val="en-GB"/>
        </w:rPr>
        <w:t>Targe): 1+[CD]4 Damage</w:t>
      </w:r>
      <w:r>
        <w:rPr>
          <w:lang w:val="en-GB"/>
        </w:rPr>
        <w:t xml:space="preserve">, 1Handed, </w:t>
      </w:r>
      <w:r>
        <w:rPr>
          <w:lang w:val="en-GB"/>
        </w:rPr>
        <w:t>Shield 2</w:t>
      </w:r>
    </w:p>
    <w:p w14:paraId="4F5D26A6" w14:textId="77777777">
      <w:pPr>
        <w:pStyle w:val="ListParagraph"/>
        <w:numPr>
          <w:ilvl w:val="1"/>
          <w:numId w:val="31"/>
        </w:numPr>
        <w:spacing w:line="256" w:lineRule="auto"/>
        <w:rPr>
          <w:lang w:val="en-GB"/>
        </w:rPr>
      </w:pPr>
      <w:r>
        <w:rPr>
          <w:szCs w:val="20"/>
        </w:rPr>
        <w:t xml:space="preserve">A character wielding a </w:t>
      </w:r>
      <w:r>
        <w:rPr>
          <w:szCs w:val="20"/>
        </w:rPr>
        <w:t>S</w:t>
      </w:r>
      <w:r>
        <w:rPr>
          <w:szCs w:val="20"/>
        </w:rPr>
        <w:t xml:space="preserve">hield may attempt to make parry and Defend Other Response Actions using his close combat skill against ranged attacks as well as melee attacks. </w:t>
      </w:r>
      <w:r>
        <w:rPr>
          <w:szCs w:val="20"/>
        </w:rPr>
        <w:t>Shield</w:t>
      </w:r>
      <w:r>
        <w:rPr>
          <w:szCs w:val="20"/>
        </w:rPr>
        <w:t xml:space="preserve"> also confers all the effects of Parry. The X value is the Soak provided which now applies to both melee and ranged attacks.</w:t>
      </w:r>
    </w:p>
    <w:p w14:paraId="43A084EC" w14:textId="77777777">
      <w:pPr>
        <w:pStyle w:val="ListParagraph"/>
        <w:numPr>
          <w:ilvl w:val="0"/>
          <w:numId w:val="31"/>
        </w:numPr>
        <w:spacing w:line="256" w:lineRule="auto"/>
        <w:rPr>
          <w:lang w:val="en-GB"/>
        </w:rPr>
      </w:pPr>
      <w:r>
        <w:rPr>
          <w:lang w:val="en-GB"/>
        </w:rPr>
        <w:t>Steely Glare (scare): Range C, 1+[CD]2 Resolve damage</w:t>
      </w:r>
    </w:p>
    <w:p w14:paraId="00182AAE" w14:textId="77777777">
      <w:pPr>
        <w:pStyle w:val="ListParagraph"/>
        <w:numPr>
          <w:ilvl w:val="0"/>
          <w:numId w:val="31"/>
        </w:numPr>
        <w:spacing w:line="256" w:lineRule="auto"/>
        <w:rPr>
          <w:lang w:val="en-GB"/>
        </w:rPr>
      </w:pPr>
      <w:r>
        <w:rPr>
          <w:lang w:val="en-GB"/>
        </w:rPr>
        <w:t>Falchion 1+[CD]5</w:t>
      </w:r>
      <w:r>
        <w:rPr>
          <w:lang w:val="en-GB"/>
        </w:rPr>
        <w:t xml:space="preserve">, Unbalanced, Vicious 2 </w:t>
      </w:r>
    </w:p>
    <w:p w14:paraId="767E8C34" w14:textId="77777777">
      <w:pPr>
        <w:spacing w:after="0"/>
        <w:rPr>
          <w:b/>
        </w:rPr>
      </w:pPr>
      <w:r>
        <w:rPr>
          <w:b/>
        </w:rPr>
        <w:t>Threat Spends</w:t>
      </w:r>
    </w:p>
    <w:p w14:paraId="6FD59063" w14:textId="5736A8E3">
      <w:pPr>
        <w:pStyle w:val="ListParagraph"/>
        <w:numPr>
          <w:ilvl w:val="0"/>
          <w:numId w:val="31"/>
        </w:numPr>
        <w:spacing w:line="256" w:lineRule="auto"/>
        <w:rPr>
          <w:lang w:val="en-GB"/>
        </w:rPr>
      </w:pPr>
      <w:proofErr w:type="spellStart"/>
      <w:r>
        <w:rPr>
          <w:b/>
          <w:lang w:val="en-GB"/>
        </w:rPr>
        <w:t>Houndsman</w:t>
      </w:r>
      <w:proofErr w:type="spellEnd"/>
      <w:r>
        <w:rPr>
          <w:b/>
          <w:lang w:val="en-GB"/>
        </w:rPr>
        <w:t>:</w:t>
      </w:r>
      <w:r>
        <w:rPr>
          <w:lang w:val="en-GB"/>
        </w:rPr>
        <w:t xml:space="preserve"> the </w:t>
      </w:r>
      <w:proofErr w:type="spellStart"/>
      <w:r>
        <w:rPr>
          <w:b/>
          <w:i/>
          <w:lang w:val="en-GB"/>
        </w:rPr>
        <w:t>Pelishtim</w:t>
      </w:r>
      <w:proofErr w:type="spellEnd"/>
      <w:r>
        <w:rPr>
          <w:b/>
          <w:i/>
          <w:lang w:val="en-GB"/>
        </w:rPr>
        <w:t xml:space="preserve"> tracker</w:t>
      </w:r>
      <w:r>
        <w:rPr>
          <w:lang w:val="en-GB"/>
        </w:rPr>
        <w:t xml:space="preserve"> may spend two Threat to grant one bonus d20 to a single Mob </w:t>
      </w:r>
      <w:r>
        <w:rPr>
          <w:lang w:val="en-GB"/>
        </w:rPr>
        <w:t>of tracking dogs</w:t>
      </w:r>
      <w:r>
        <w:rPr>
          <w:lang w:val="en-GB"/>
        </w:rPr>
        <w:t>. This bonus die may be used on any skill test that group attempts before the end of its next turn</w:t>
      </w:r>
    </w:p>
    <w:p w14:paraId="6F111C93" w14:textId="7F4826D1">
      <w:pPr>
        <w:pStyle w:val="ListParagraph"/>
        <w:numPr>
          <w:ilvl w:val="0"/>
          <w:numId w:val="31"/>
        </w:numPr>
        <w:spacing w:line="256" w:lineRule="auto"/>
        <w:rPr>
          <w:lang w:val="en-GB"/>
        </w:rPr>
      </w:pPr>
      <w:r>
        <w:rPr>
          <w:rFonts w:cs="Times New Roman"/>
          <w:lang w:val="en-GB"/>
        </w:rPr>
        <w:t xml:space="preserve">Seize the initiative. The tracker can act before a player in a </w:t>
      </w:r>
      <w:r>
        <w:rPr>
          <w:rFonts w:cs="Times New Roman"/>
          <w:lang w:val="en-GB"/>
        </w:rPr>
        <w:t>round</w:t>
      </w:r>
      <w:r>
        <w:rPr>
          <w:rFonts w:cs="Times New Roman"/>
          <w:lang w:val="en-GB"/>
        </w:rPr>
        <w:t xml:space="preserve"> if the GM pays 2 Threat points</w:t>
      </w:r>
    </w:p>
    <w:p w14:paraId="49F92DEF" w14:textId="49157CB6">
      <w:pPr>
        <w:pStyle w:val="ListParagraph"/>
        <w:numPr>
          <w:ilvl w:val="0"/>
          <w:numId w:val="31"/>
        </w:numPr>
        <w:spacing w:line="256" w:lineRule="auto"/>
        <w:rPr>
          <w:lang w:val="en-GB"/>
        </w:rPr>
      </w:pPr>
      <w:r>
        <w:rPr>
          <w:rFonts w:cs="Times New Roman"/>
          <w:lang w:val="en-GB"/>
        </w:rPr>
        <w:t xml:space="preserve">Army of angry </w:t>
      </w:r>
      <w:r>
        <w:rPr>
          <w:rFonts w:cs="Times New Roman"/>
          <w:lang w:val="en-GB"/>
        </w:rPr>
        <w:t>curs</w:t>
      </w:r>
      <w:r>
        <w:rPr>
          <w:rFonts w:cs="Times New Roman"/>
          <w:lang w:val="en-GB"/>
        </w:rPr>
        <w:t xml:space="preserve">.  The tracker has two tracking dogs that </w:t>
      </w:r>
      <w:r>
        <w:rPr>
          <w:rFonts w:cs="Times New Roman"/>
          <w:lang w:val="en-GB"/>
        </w:rPr>
        <w:t>follow his commands exactly</w:t>
      </w:r>
      <w:r>
        <w:rPr>
          <w:rFonts w:cs="Times New Roman"/>
          <w:lang w:val="en-GB"/>
        </w:rPr>
        <w:t>.</w:t>
      </w:r>
      <w:r>
        <w:rPr>
          <w:rFonts w:cs="Times New Roman"/>
          <w:lang w:val="en-GB"/>
        </w:rPr>
        <w:t xml:space="preserve"> These function as a mob (described under </w:t>
      </w:r>
      <w:proofErr w:type="spellStart"/>
      <w:r>
        <w:rPr>
          <w:rFonts w:cs="Times New Roman"/>
          <w:lang w:val="en-GB"/>
        </w:rPr>
        <w:t>Pelishtim</w:t>
      </w:r>
      <w:proofErr w:type="spellEnd"/>
      <w:r>
        <w:rPr>
          <w:rFonts w:cs="Times New Roman"/>
          <w:lang w:val="en-GB"/>
        </w:rPr>
        <w:t>, above), but because the tracker is an Elite, he leads the Mob – he attempts all skill tests (with the dogs adding +1d20 each to his tests), and they will suffer damage before he does. As animals, the dogs can only assist on melee combat tests and tests using the Awareness field of expertise.</w:t>
      </w:r>
    </w:p>
    <w:p w14:paraId="4EB64EDF" w14:textId="77777777">
      <w:pPr>
        <w:rPr>
          <w:rFonts w:asciiTheme="majorHAnsi" w:eastAsiaTheme="majorEastAsia" w:hAnsiTheme="majorHAnsi" w:cstheme="majorBidi"/>
          <w:color w:val="1F4D78" w:themeColor="accent1" w:themeShade="7F"/>
          <w:sz w:val="24"/>
          <w:szCs w:val="24"/>
          <w:lang w:val="en-GB"/>
        </w:rPr>
      </w:pPr>
      <w:r>
        <w:br w:type="page"/>
      </w:r>
    </w:p>
    <w:p w14:paraId="056690FA" w14:textId="5266D997">
      <w:pPr>
        <w:pStyle w:val="Heading3"/>
      </w:pPr>
      <w:proofErr w:type="spellStart"/>
      <w:r>
        <w:lastRenderedPageBreak/>
        <w:t>Pelishtim</w:t>
      </w:r>
      <w:proofErr w:type="spellEnd"/>
      <w:r>
        <w:t xml:space="preserve"> Tracking dogs (Minion)</w:t>
      </w:r>
    </w:p>
    <w:p w14:paraId="4AD48C21" w14:textId="09042383">
      <w:r>
        <w:t>These lean, cunning beasts are taught from birth to live noiselessly.</w:t>
      </w:r>
      <w:r>
        <w:t xml:space="preserve">  Granted to one of the trackers to breed and tend these salivating curs are not the mightiest of foes but are utterly devoted to their masters.</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14:paraId="351D2086"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10A880" w14:textId="77777777">
            <w:pPr>
              <w:jc w:val="center"/>
              <w:rPr>
                <w:b/>
              </w:rPr>
            </w:pPr>
            <w:r>
              <w:rPr>
                <w:b/>
              </w:rPr>
              <w:t>Attributes</w:t>
            </w:r>
          </w:p>
        </w:tc>
      </w:tr>
      <w:tr w14:paraId="29AE6D57"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758F58" w14:textId="77777777">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E08F490" w14:textId="77777777">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89B3118"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4B75E6E" w14:textId="77777777">
            <w:pPr>
              <w:jc w:val="center"/>
              <w:rPr>
                <w:b/>
              </w:rPr>
            </w:pPr>
            <w:r>
              <w:rPr>
                <w:b/>
              </w:rPr>
              <w:t>Awareness</w:t>
            </w:r>
          </w:p>
        </w:tc>
      </w:tr>
      <w:tr w14:paraId="340CACD9"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A5721B" w14:textId="77777777">
            <w:pPr>
              <w:jc w:val="center"/>
            </w:pPr>
            <w:r>
              <w:t>9</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D1744EF" w14:textId="77777777">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0BC5779" w14:textId="77777777">
            <w:pPr>
              <w:jc w:val="center"/>
            </w:pPr>
            <w:r>
              <w:t>10</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4747DD8" w14:textId="77777777">
            <w:pPr>
              <w:jc w:val="center"/>
            </w:pPr>
            <w:r>
              <w:t>9</w:t>
            </w:r>
          </w:p>
        </w:tc>
      </w:tr>
      <w:tr w14:paraId="1A5A661B"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54FD187" w14:textId="77777777">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2619EF" w14:textId="77777777">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ABDC342"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CF8A838" w14:textId="77777777">
            <w:pPr>
              <w:jc w:val="center"/>
              <w:rPr>
                <w:b/>
              </w:rPr>
            </w:pPr>
            <w:r>
              <w:rPr>
                <w:b/>
              </w:rPr>
              <w:t>Personality</w:t>
            </w:r>
          </w:p>
        </w:tc>
      </w:tr>
      <w:tr w14:paraId="323A7FE7"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0BD3BB" w14:textId="77777777">
            <w:pPr>
              <w:jc w:val="center"/>
            </w:pPr>
            <w:r>
              <w:t>5</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5C67011" w14:textId="77777777">
            <w:pPr>
              <w:jc w:val="center"/>
            </w:pPr>
            <w:r>
              <w:t>4</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8C632C9" w14:textId="77777777">
            <w:pPr>
              <w:jc w:val="center"/>
            </w:pPr>
            <w:r>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97378A" w14:textId="77777777">
            <w:pPr>
              <w:jc w:val="center"/>
            </w:pPr>
            <w:r>
              <w:t>6</w:t>
            </w:r>
          </w:p>
        </w:tc>
      </w:tr>
      <w:tr w14:paraId="63F741DC"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49816F" w14:textId="77777777">
            <w:pPr>
              <w:jc w:val="center"/>
              <w:rPr>
                <w:b/>
              </w:rPr>
            </w:pPr>
            <w:r>
              <w:rPr>
                <w:b/>
              </w:rPr>
              <w:t>Fields of Expertise</w:t>
            </w:r>
          </w:p>
        </w:tc>
      </w:tr>
      <w:tr w14:paraId="00B360C5" w14:textId="77777777">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A67A27"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0A8ECDA"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935A5B"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FE5C3A"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F2510FC"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096D50" w14:textId="77777777">
            <w:pPr>
              <w:jc w:val="center"/>
              <w:rPr>
                <w:b/>
              </w:rPr>
            </w:pPr>
            <w:r>
              <w:rPr>
                <w:b/>
              </w:rPr>
              <w:t>Technical</w:t>
            </w:r>
          </w:p>
        </w:tc>
      </w:tr>
      <w:tr w14:paraId="7365342B"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C941CB6" w14:textId="77777777">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91E6655"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E48A5C3"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40C36B5"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9B83D0"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01C9609"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3B49816"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23B3C0A"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7B2060"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95ED6D"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C22D77"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56F0EC" w14:textId="77777777">
            <w:pPr>
              <w:jc w:val="center"/>
              <w:rPr>
                <w:b/>
              </w:rPr>
            </w:pPr>
            <w:r>
              <w:rPr>
                <w:b/>
              </w:rPr>
              <w:t>FOC</w:t>
            </w:r>
          </w:p>
        </w:tc>
      </w:tr>
      <w:tr w14:paraId="5A1EC0F3"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8F5CCC" w14:textId="77777777">
            <w:pPr>
              <w:jc w:val="center"/>
            </w:pPr>
            <w: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2E7A54B" w14:textId="77777777">
            <w:pPr>
              <w:jc w:val="center"/>
            </w:pPr>
            <w:r>
              <w:t>–</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BBD2E60"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3A8E3BA"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1354204" w14:textId="77777777">
            <w:pPr>
              <w:jc w:val="center"/>
            </w:pPr>
            <w:r>
              <w:t>+2</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327F6D"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4F489F" w14:textId="64CDCE96">
            <w:pPr>
              <w:jc w:val="center"/>
            </w:pPr>
            <w:r>
              <w:t>+3</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A1D54E" w14:textId="7FD9FC1D">
            <w:pPr>
              <w:jc w:val="center"/>
            </w:pPr>
            <w:r>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280C723"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1644D39"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FF376CC" w14:textId="77777777">
            <w:pPr>
              <w:jc w:val="center"/>
            </w:pPr>
            <w:r>
              <w:t>–</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2149F3" w14:textId="77777777">
            <w:pPr>
              <w:jc w:val="center"/>
            </w:pPr>
            <w:r>
              <w:t>–</w:t>
            </w:r>
          </w:p>
        </w:tc>
      </w:tr>
    </w:tbl>
    <w:p w14:paraId="68DD03AA" w14:textId="6FD88686">
      <w:proofErr w:type="spellStart"/>
      <w:r>
        <w:rPr>
          <w:b/>
        </w:rPr>
        <w:t>Vigour</w:t>
      </w:r>
      <w:proofErr w:type="spellEnd"/>
      <w:r>
        <w:rPr>
          <w:b/>
        </w:rPr>
        <w:t xml:space="preserve">: </w:t>
      </w:r>
      <w:r>
        <w:t>5</w:t>
      </w:r>
      <w:r>
        <w:tab/>
      </w:r>
      <w:r>
        <w:rPr>
          <w:b/>
        </w:rPr>
        <w:t>Resolve:</w:t>
      </w:r>
      <w:r>
        <w:t xml:space="preserve"> 8</w:t>
      </w:r>
      <w:r>
        <w:t xml:space="preserve"> </w:t>
      </w:r>
    </w:p>
    <w:p w14:paraId="01E2855A" w14:textId="77777777">
      <w:r>
        <w:rPr>
          <w:b/>
        </w:rPr>
        <w:t>Soak:</w:t>
      </w:r>
      <w:r>
        <w:t xml:space="preserve"> None</w:t>
      </w:r>
    </w:p>
    <w:p w14:paraId="6A227315" w14:textId="77777777">
      <w:pPr>
        <w:rPr>
          <w:b/>
        </w:rPr>
      </w:pPr>
      <w:r>
        <w:rPr>
          <w:b/>
        </w:rPr>
        <w:t>Attacks:</w:t>
      </w:r>
    </w:p>
    <w:p w14:paraId="46A5DEF9" w14:textId="77777777">
      <w:pPr>
        <w:pStyle w:val="ListParagraph"/>
        <w:numPr>
          <w:ilvl w:val="0"/>
          <w:numId w:val="31"/>
        </w:numPr>
        <w:spacing w:line="256" w:lineRule="auto"/>
        <w:rPr>
          <w:lang w:val="en-GB"/>
        </w:rPr>
      </w:pPr>
      <w:r>
        <w:rPr>
          <w:lang w:val="en-GB"/>
        </w:rPr>
        <w:t>Bite (melee): 1+</w:t>
      </w:r>
      <w:r>
        <w:rPr>
          <w:highlight w:val="cyan"/>
          <w:lang w:val="en-GB"/>
        </w:rPr>
        <w:t>[CD]</w:t>
      </w:r>
      <w:r>
        <w:rPr>
          <w:lang w:val="en-GB"/>
        </w:rPr>
        <w:t>3, Knockdown, Unforgiving 1</w:t>
      </w:r>
    </w:p>
    <w:p w14:paraId="6467C7FA" w14:textId="77777777">
      <w:pPr>
        <w:pStyle w:val="ListParagraph"/>
        <w:numPr>
          <w:ilvl w:val="0"/>
          <w:numId w:val="31"/>
        </w:numPr>
        <w:spacing w:line="256" w:lineRule="auto"/>
        <w:rPr>
          <w:lang w:val="en-GB"/>
        </w:rPr>
      </w:pPr>
      <w:r>
        <w:rPr>
          <w:lang w:val="en-GB"/>
        </w:rPr>
        <w:t xml:space="preserve">Snarling (scare): Range C, 1+[CD]3 mental damage, Startling </w:t>
      </w:r>
    </w:p>
    <w:p w14:paraId="7C6FB3A2" w14:textId="77777777">
      <w:pPr>
        <w:pStyle w:val="Heading5"/>
      </w:pPr>
      <w:r>
        <w:t>Special Abilities</w:t>
      </w:r>
    </w:p>
    <w:p w14:paraId="644B4AAE" w14:textId="77777777">
      <w:pPr>
        <w:pStyle w:val="ListParagraph"/>
        <w:numPr>
          <w:ilvl w:val="0"/>
          <w:numId w:val="31"/>
        </w:numPr>
        <w:spacing w:line="256" w:lineRule="auto"/>
        <w:rPr>
          <w:lang w:val="en-GB"/>
        </w:rPr>
      </w:pPr>
      <w:r>
        <w:rPr>
          <w:b/>
          <w:lang w:val="en-GB"/>
        </w:rPr>
        <w:t>Grasping</w:t>
      </w:r>
    </w:p>
    <w:p w14:paraId="4DAC4E87" w14:textId="07DC20D2">
      <w:pPr>
        <w:pStyle w:val="ListParagraph"/>
        <w:numPr>
          <w:ilvl w:val="0"/>
          <w:numId w:val="31"/>
        </w:numPr>
        <w:spacing w:line="256" w:lineRule="auto"/>
        <w:rPr>
          <w:lang w:val="en-GB"/>
        </w:rPr>
      </w:pPr>
      <w:r>
        <w:rPr>
          <w:b/>
          <w:lang w:val="en-GB"/>
        </w:rPr>
        <w:t>Scent:</w:t>
      </w:r>
      <w:r>
        <w:rPr>
          <w:lang w:val="en-GB"/>
        </w:rPr>
        <w:t xml:space="preserve"> A </w:t>
      </w:r>
      <w:r>
        <w:rPr>
          <w:lang w:val="en-GB"/>
        </w:rPr>
        <w:t>dog</w:t>
      </w:r>
      <w:r>
        <w:rPr>
          <w:lang w:val="en-GB"/>
        </w:rPr>
        <w:t xml:space="preserve"> may use its Observation skill to track prey or threats, and may re-roll one d20 on all Observation tests made to detect a target by smell.</w:t>
      </w:r>
    </w:p>
    <w:p w14:paraId="035CAC36" w14:textId="624ECB0C">
      <w:pPr>
        <w:pStyle w:val="ListParagraph"/>
        <w:numPr>
          <w:ilvl w:val="0"/>
          <w:numId w:val="31"/>
        </w:numPr>
        <w:spacing w:line="256" w:lineRule="auto"/>
        <w:rPr>
          <w:lang w:val="en-GB"/>
        </w:rPr>
      </w:pPr>
      <w:r>
        <w:rPr>
          <w:b/>
          <w:lang w:val="en-GB"/>
        </w:rPr>
        <w:t>Devoted:</w:t>
      </w:r>
      <w:r>
        <w:rPr>
          <w:lang w:val="en-GB"/>
        </w:rPr>
        <w:t xml:space="preserve"> A </w:t>
      </w:r>
      <w:r>
        <w:rPr>
          <w:lang w:val="en-GB"/>
        </w:rPr>
        <w:t xml:space="preserve">tracking </w:t>
      </w:r>
      <w:r>
        <w:rPr>
          <w:lang w:val="en-GB"/>
        </w:rPr>
        <w:t>dog has twice its normal resolve.</w:t>
      </w:r>
    </w:p>
    <w:p w14:paraId="2FE04AB8" w14:textId="77777777">
      <w:pPr>
        <w:spacing w:line="256" w:lineRule="auto"/>
        <w:ind w:left="360"/>
        <w:rPr>
          <w:lang w:val="en-GB"/>
        </w:rPr>
      </w:pPr>
    </w:p>
    <w:p w14:paraId="0536493F" w14:textId="77777777">
      <w:pPr>
        <w:spacing w:line="256" w:lineRule="auto"/>
        <w:rPr>
          <w:lang w:val="en-GB"/>
        </w:rPr>
      </w:pPr>
    </w:p>
    <w:p w14:paraId="795F05A5" w14:textId="013C2985">
      <w:pPr>
        <w:rPr>
          <w:rFonts w:ascii="Arial" w:hAnsi="Arial" w:cs="Arial"/>
          <w:sz w:val="72"/>
          <w:szCs w:val="72"/>
        </w:rPr>
      </w:pPr>
      <w:r>
        <w:rPr>
          <w:rFonts w:ascii="Arial" w:hAnsi="Arial" w:cs="Arial"/>
          <w:sz w:val="72"/>
          <w:szCs w:val="72"/>
        </w:rPr>
        <w:t>MAP</w:t>
      </w:r>
    </w:p>
    <w:p w14:paraId="514ED477" w14:textId="5839C07B">
      <w:pPr>
        <w:spacing w:after="0"/>
        <w:rPr>
          <w:b/>
        </w:rPr>
      </w:pPr>
      <w:r>
        <w:rPr>
          <w:b/>
        </w:rPr>
        <w:t>Key to the Rooms</w:t>
      </w:r>
    </w:p>
    <w:p w14:paraId="5204BCEC" w14:textId="77777777">
      <w:pPr>
        <w:spacing w:after="0"/>
        <w:rPr>
          <w:lang w:val="en-GB"/>
        </w:rPr>
      </w:pPr>
    </w:p>
    <w:p w14:paraId="3A9A1410" w14:textId="1EB61C22">
      <w:pPr>
        <w:spacing w:after="0"/>
        <w:rPr>
          <w:lang w:val="en-GB"/>
        </w:rPr>
      </w:pPr>
      <w:r>
        <w:rPr>
          <w:lang w:val="en-GB"/>
        </w:rPr>
        <w:t>Stables –</w:t>
      </w:r>
      <w:r>
        <w:rPr>
          <w:lang w:val="en-GB"/>
        </w:rPr>
        <w:t xml:space="preserve"> </w:t>
      </w:r>
      <w:proofErr w:type="spellStart"/>
      <w:r>
        <w:rPr>
          <w:lang w:val="en-GB"/>
        </w:rPr>
        <w:t>Yasmah’s</w:t>
      </w:r>
      <w:proofErr w:type="spellEnd"/>
      <w:r>
        <w:rPr>
          <w:lang w:val="en-GB"/>
        </w:rPr>
        <w:t xml:space="preserve"> elder </w:t>
      </w:r>
      <w:r>
        <w:rPr>
          <w:lang w:val="en-GB"/>
        </w:rPr>
        <w:t>son sees to the horses in the stable</w:t>
      </w:r>
      <w:r>
        <w:rPr>
          <w:lang w:val="en-GB"/>
        </w:rPr>
        <w:t xml:space="preserve">. </w:t>
      </w:r>
    </w:p>
    <w:p w14:paraId="4BE4551E" w14:textId="24212800">
      <w:pPr>
        <w:spacing w:after="0"/>
        <w:rPr>
          <w:lang w:val="en-GB"/>
        </w:rPr>
      </w:pPr>
      <w:r>
        <w:rPr>
          <w:lang w:val="en-GB"/>
        </w:rPr>
        <w:t xml:space="preserve">Storage – Barrels of supplies. A set of stairs lead up to the families living quarters upstairs which consist of a couple of rooms (one for </w:t>
      </w:r>
      <w:proofErr w:type="spellStart"/>
      <w:r>
        <w:rPr>
          <w:lang w:val="en-GB"/>
        </w:rPr>
        <w:t>Yasmah</w:t>
      </w:r>
      <w:proofErr w:type="spellEnd"/>
      <w:r>
        <w:rPr>
          <w:lang w:val="en-GB"/>
        </w:rPr>
        <w:t xml:space="preserve"> and his wife, another for their sons which doubles as living space. They will often give their own room to any ‘fancy’ guests arriving at the inn.</w:t>
      </w:r>
    </w:p>
    <w:p w14:paraId="18936D91" w14:textId="3F942582">
      <w:pPr>
        <w:spacing w:after="0"/>
        <w:rPr>
          <w:lang w:val="en-GB"/>
        </w:rPr>
      </w:pPr>
      <w:proofErr w:type="gramStart"/>
      <w:r>
        <w:rPr>
          <w:lang w:val="en-GB"/>
        </w:rPr>
        <w:t>Kitchen- Smoky from the many foods cooking in the open fireplace, large wooden tables and assorted cooking utensils including a few sharp knives.</w:t>
      </w:r>
      <w:proofErr w:type="gramEnd"/>
      <w:r>
        <w:rPr>
          <w:lang w:val="en-GB"/>
        </w:rPr>
        <w:t xml:space="preserve"> </w:t>
      </w:r>
      <w:proofErr w:type="spellStart"/>
      <w:r>
        <w:rPr>
          <w:lang w:val="en-GB"/>
        </w:rPr>
        <w:t>Yasmah’s</w:t>
      </w:r>
      <w:proofErr w:type="spellEnd"/>
      <w:r>
        <w:rPr>
          <w:lang w:val="en-GB"/>
        </w:rPr>
        <w:t xml:space="preserve"> wife and young son take care of the cooking. </w:t>
      </w:r>
    </w:p>
    <w:p w14:paraId="0A5B86BF" w14:textId="66AAC0B8">
      <w:pPr>
        <w:spacing w:after="0"/>
        <w:rPr>
          <w:lang w:val="en-GB"/>
        </w:rPr>
      </w:pPr>
      <w:r>
        <w:rPr>
          <w:lang w:val="en-GB"/>
        </w:rPr>
        <w:t>Sleeping Quarters – a bare room for people to sleep in front of a fire. No beds just thick mats across the floor.</w:t>
      </w:r>
    </w:p>
    <w:p w14:paraId="3FB04D34" w14:textId="10410164">
      <w:pPr>
        <w:spacing w:after="0"/>
        <w:rPr>
          <w:lang w:val="en-GB"/>
        </w:rPr>
      </w:pPr>
      <w:r>
        <w:rPr>
          <w:lang w:val="en-GB"/>
        </w:rPr>
        <w:t>Private Room – an area of the bar reserved for wealthier clients or those prepared to pay for a little privacy</w:t>
      </w:r>
    </w:p>
    <w:p w14:paraId="4AC4DD55" w14:textId="6E96FCD5">
      <w:pPr>
        <w:spacing w:after="0"/>
        <w:rPr>
          <w:lang w:val="en-GB"/>
        </w:rPr>
      </w:pPr>
      <w:r>
        <w:rPr>
          <w:lang w:val="en-GB"/>
        </w:rPr>
        <w:t xml:space="preserve">Bar – an odd assortment of tables and chairs collected </w:t>
      </w:r>
      <w:r>
        <w:rPr>
          <w:lang w:val="en-GB"/>
        </w:rPr>
        <w:t xml:space="preserve">over the years grouped around the fireplaces at each end of the room. </w:t>
      </w:r>
    </w:p>
    <w:p w14:paraId="42FC92C2" w14:textId="361C870F">
      <w:pPr>
        <w:spacing w:after="0"/>
        <w:rPr>
          <w:b/>
        </w:rPr>
      </w:pPr>
      <w:r>
        <w:rPr>
          <w:lang w:val="en-GB"/>
        </w:rPr>
        <w:t xml:space="preserve">Entrance – two sets of entrance doors help keep the heat in and the winds out. </w:t>
      </w:r>
      <w:bookmarkStart w:id="0" w:name="_GoBack"/>
      <w:bookmarkEnd w:id="0"/>
    </w:p>
    <w:p w14:paraId="44007A6F" w14:textId="77777777">
      <w:pPr>
        <w:spacing w:after="0"/>
        <w:rPr>
          <w:b/>
        </w:rPr>
      </w:pPr>
    </w:p>
    <w:p w14:paraId="3450C393" w14:textId="542078DA">
      <w:pPr>
        <w:rPr>
          <w:rFonts w:ascii="Arial" w:hAnsi="Arial" w:cs="Arial"/>
          <w:sz w:val="72"/>
          <w:szCs w:val="72"/>
        </w:rPr>
      </w:pPr>
      <w:r>
        <w:rPr>
          <w:rFonts w:ascii="Arial" w:hAnsi="Arial" w:cs="Arial"/>
          <w:sz w:val="72"/>
          <w:szCs w:val="72"/>
        </w:rPr>
        <w:t>NPCs</w:t>
      </w:r>
    </w:p>
    <w:p w14:paraId="196BB58C" w14:textId="21C3180C">
      <w:pPr>
        <w:pStyle w:val="Heading3"/>
      </w:pPr>
      <w:r>
        <w:t>Yasmah</w:t>
      </w:r>
      <w:r>
        <w:t xml:space="preserve"> the </w:t>
      </w:r>
      <w:r>
        <w:t>I</w:t>
      </w:r>
      <w:r>
        <w:t>nnkeeper</w:t>
      </w:r>
      <w:r>
        <w:t xml:space="preserve"> (Elite)</w:t>
      </w:r>
    </w:p>
    <w:p w14:paraId="547E5162" w14:textId="74133FAD">
      <w:pPr>
        <w:rPr>
          <w:i/>
        </w:rPr>
      </w:pPr>
      <w:r>
        <w:rPr>
          <w:i/>
        </w:rPr>
        <w:t>Yasmah is a larger-than-life figure, foul-mouthed and boisterous. He is jovial and welcoming to his customers and patrons, but possessed of a thundering rage when threatened. A heavy wood axe sits behind the bar, used for chopping firewood or those who try to extort protection from his tavern.</w:t>
      </w:r>
    </w:p>
    <w:tbl>
      <w:tblPr>
        <w:tblStyle w:val="GridTable31"/>
        <w:tblW w:w="5000" w:type="pct"/>
        <w:tblLook w:val="0600" w:firstRow="0" w:lastRow="0" w:firstColumn="0" w:lastColumn="0" w:noHBand="1" w:noVBand="1"/>
      </w:tblPr>
      <w:tblGrid>
        <w:gridCol w:w="766"/>
        <w:gridCol w:w="778"/>
        <w:gridCol w:w="776"/>
        <w:gridCol w:w="771"/>
        <w:gridCol w:w="771"/>
        <w:gridCol w:w="773"/>
        <w:gridCol w:w="771"/>
        <w:gridCol w:w="771"/>
        <w:gridCol w:w="771"/>
        <w:gridCol w:w="771"/>
        <w:gridCol w:w="771"/>
        <w:gridCol w:w="752"/>
      </w:tblGrid>
      <w:tr w14:paraId="169C6E9E"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D051251" w14:textId="77777777">
            <w:pPr>
              <w:jc w:val="center"/>
              <w:rPr>
                <w:b/>
              </w:rPr>
            </w:pPr>
            <w:r>
              <w:rPr>
                <w:b/>
              </w:rPr>
              <w:t>Attributes</w:t>
            </w:r>
          </w:p>
        </w:tc>
      </w:tr>
      <w:tr w14:paraId="686722BD"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A4C57ED" w14:textId="77777777">
            <w:pPr>
              <w:jc w:val="center"/>
              <w:rPr>
                <w:b/>
              </w:rPr>
            </w:pPr>
            <w:r>
              <w:rPr>
                <w:b/>
              </w:rPr>
              <w:t>Strength</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D5DF3D" w14:textId="77777777">
            <w:pPr>
              <w:jc w:val="center"/>
              <w:rPr>
                <w:b/>
              </w:rPr>
            </w:pPr>
            <w:r>
              <w:rPr>
                <w:b/>
              </w:rPr>
              <w:t>Physique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0E1ED39" w14:textId="77777777">
            <w:pPr>
              <w:jc w:val="center"/>
              <w:rPr>
                <w:b/>
              </w:rPr>
            </w:pPr>
            <w:r>
              <w:rPr>
                <w:b/>
              </w:rPr>
              <w:t>Agility</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65650D0" w14:textId="77777777">
            <w:pPr>
              <w:jc w:val="center"/>
              <w:rPr>
                <w:b/>
              </w:rPr>
            </w:pPr>
            <w:r>
              <w:rPr>
                <w:b/>
              </w:rPr>
              <w:t>Awareness</w:t>
            </w:r>
          </w:p>
        </w:tc>
      </w:tr>
      <w:tr w14:paraId="460154E7"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AC96AF" w14:textId="792400D8">
            <w:pPr>
              <w:jc w:val="center"/>
            </w:pPr>
            <w:r>
              <w:t>11</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31D923E" w14:textId="64646610">
            <w:pPr>
              <w:jc w:val="center"/>
            </w:pPr>
            <w:r>
              <w:t>9</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7FFFC1" w14:textId="6039525E">
            <w:pPr>
              <w:jc w:val="center"/>
            </w:pPr>
            <w:r>
              <w:t>7</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8387E5" w14:textId="40A74045">
            <w:pPr>
              <w:jc w:val="center"/>
            </w:pPr>
            <w:r>
              <w:t>9</w:t>
            </w:r>
          </w:p>
        </w:tc>
      </w:tr>
      <w:tr w14:paraId="5CCD5F3B"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C22ED5F" w14:textId="77777777">
            <w:pPr>
              <w:jc w:val="center"/>
              <w:rPr>
                <w:b/>
              </w:rPr>
            </w:pPr>
            <w:r>
              <w:rPr>
                <w:b/>
              </w:rPr>
              <w:t>Coordination</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2F92BFB" w14:textId="77777777">
            <w:pPr>
              <w:jc w:val="center"/>
              <w:rPr>
                <w:b/>
              </w:rPr>
            </w:pPr>
            <w:r>
              <w:rPr>
                <w:b/>
              </w:rPr>
              <w:t>Intelligence</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C190730" w14:textId="77777777">
            <w:pPr>
              <w:jc w:val="center"/>
              <w:rPr>
                <w:b/>
              </w:rPr>
            </w:pPr>
            <w:r>
              <w:rPr>
                <w:b/>
              </w:rPr>
              <w:t>Willpower</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7358F74" w14:textId="77777777">
            <w:pPr>
              <w:jc w:val="center"/>
              <w:rPr>
                <w:b/>
              </w:rPr>
            </w:pPr>
            <w:r>
              <w:rPr>
                <w:b/>
              </w:rPr>
              <w:t>Personality</w:t>
            </w:r>
          </w:p>
        </w:tc>
      </w:tr>
      <w:tr w14:paraId="474BEE7E" w14:textId="77777777">
        <w:tc>
          <w:tcPr>
            <w:tcW w:w="1256"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DCB51A5" w14:textId="01C15C69">
            <w:pPr>
              <w:jc w:val="center"/>
            </w:pPr>
            <w:r>
              <w:t>7</w:t>
            </w:r>
          </w:p>
        </w:tc>
        <w:tc>
          <w:tcPr>
            <w:tcW w:w="1252"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C080069" w14:textId="77777777">
            <w:pPr>
              <w:jc w:val="center"/>
            </w:pPr>
            <w:r>
              <w:t>7</w:t>
            </w:r>
          </w:p>
        </w:tc>
        <w:tc>
          <w:tcPr>
            <w:tcW w:w="125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A046AFA" w14:textId="7403652C">
            <w:pPr>
              <w:jc w:val="center"/>
            </w:pPr>
            <w:r>
              <w:t>8</w:t>
            </w:r>
          </w:p>
        </w:tc>
        <w:tc>
          <w:tcPr>
            <w:tcW w:w="1241" w:type="pct"/>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688C075" w14:textId="77777777">
            <w:pPr>
              <w:jc w:val="center"/>
            </w:pPr>
            <w:r>
              <w:t>10</w:t>
            </w:r>
          </w:p>
        </w:tc>
      </w:tr>
      <w:tr w14:paraId="47483FA1" w14:textId="77777777">
        <w:tc>
          <w:tcPr>
            <w:tcW w:w="5000" w:type="pct"/>
            <w:gridSpan w:val="1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7093522" w14:textId="77777777">
            <w:pPr>
              <w:jc w:val="center"/>
              <w:rPr>
                <w:b/>
              </w:rPr>
            </w:pPr>
            <w:r>
              <w:rPr>
                <w:b/>
              </w:rPr>
              <w:t>Fields of Expertise</w:t>
            </w:r>
          </w:p>
        </w:tc>
      </w:tr>
      <w:tr w14:paraId="1852A0AA" w14:textId="77777777">
        <w:trPr>
          <w:trHeight w:val="337"/>
        </w:trPr>
        <w:tc>
          <w:tcPr>
            <w:tcW w:w="836"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BDDB01" w14:textId="77777777">
            <w:pPr>
              <w:jc w:val="center"/>
              <w:rPr>
                <w:b/>
              </w:rPr>
            </w:pPr>
            <w:r>
              <w:rPr>
                <w:b/>
              </w:rPr>
              <w:t>Combat</w:t>
            </w:r>
          </w:p>
        </w:tc>
        <w:tc>
          <w:tcPr>
            <w:tcW w:w="837"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879532" w14:textId="77777777">
            <w:pPr>
              <w:jc w:val="center"/>
              <w:rPr>
                <w:b/>
              </w:rPr>
            </w:pPr>
            <w:r>
              <w:rPr>
                <w:b/>
              </w:rPr>
              <w:t>Fortitude</w:t>
            </w:r>
          </w:p>
        </w:tc>
        <w:tc>
          <w:tcPr>
            <w:tcW w:w="835"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738537" w14:textId="77777777">
            <w:pPr>
              <w:jc w:val="center"/>
              <w:rPr>
                <w:b/>
              </w:rPr>
            </w:pPr>
            <w:r>
              <w:rPr>
                <w:b/>
              </w:rPr>
              <w:t>Movement</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1CA77F5" w14:textId="77777777">
            <w:pPr>
              <w:jc w:val="center"/>
              <w:rPr>
                <w:b/>
              </w:rPr>
            </w:pPr>
            <w:r>
              <w:rPr>
                <w:b/>
              </w:rPr>
              <w:t>Senses</w:t>
            </w:r>
          </w:p>
        </w:tc>
        <w:tc>
          <w:tcPr>
            <w:tcW w:w="83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68B7D7" w14:textId="77777777">
            <w:pPr>
              <w:jc w:val="center"/>
              <w:rPr>
                <w:b/>
              </w:rPr>
            </w:pPr>
            <w:r>
              <w:rPr>
                <w:b/>
              </w:rPr>
              <w:t>Social</w:t>
            </w:r>
          </w:p>
        </w:tc>
        <w:tc>
          <w:tcPr>
            <w:tcW w:w="824" w:type="pct"/>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F6171AC" w14:textId="77777777">
            <w:pPr>
              <w:jc w:val="center"/>
              <w:rPr>
                <w:b/>
              </w:rPr>
            </w:pPr>
            <w:r>
              <w:rPr>
                <w:b/>
              </w:rPr>
              <w:t>Technical</w:t>
            </w:r>
          </w:p>
        </w:tc>
      </w:tr>
      <w:tr w14:paraId="0937DFCE" w14:textId="77777777">
        <w:trPr>
          <w:trHeight w:val="337"/>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4EA50AE" w14:textId="77777777">
            <w:pPr>
              <w:jc w:val="center"/>
              <w:rPr>
                <w:b/>
              </w:rPr>
            </w:pPr>
            <w:r>
              <w:rPr>
                <w:b/>
              </w:rPr>
              <w:t>EXP</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260286" w14:textId="77777777">
            <w:pPr>
              <w:jc w:val="center"/>
              <w:rPr>
                <w:b/>
              </w:rPr>
            </w:pPr>
            <w:r>
              <w:rPr>
                <w:b/>
              </w:rPr>
              <w:t>FOC</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93B83F3"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B420719"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F1733CF" w14:textId="77777777">
            <w:pPr>
              <w:jc w:val="center"/>
              <w:rPr>
                <w:b/>
              </w:rPr>
            </w:pPr>
            <w:r>
              <w:rPr>
                <w:b/>
              </w:rPr>
              <w:t>EXP</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82B4B11"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FEB8DDD"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AAE2417"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5AB40CC" w14:textId="77777777">
            <w:pPr>
              <w:jc w:val="center"/>
              <w:rPr>
                <w:b/>
              </w:rPr>
            </w:pPr>
            <w:r>
              <w:rPr>
                <w:b/>
              </w:rPr>
              <w:t>EXP</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5E1C606" w14:textId="77777777">
            <w:pPr>
              <w:jc w:val="center"/>
              <w:rPr>
                <w:b/>
              </w:rPr>
            </w:pPr>
            <w:r>
              <w:rPr>
                <w:b/>
              </w:rPr>
              <w:t>FOC</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76AE06" w14:textId="77777777">
            <w:pPr>
              <w:jc w:val="center"/>
              <w:rPr>
                <w:b/>
              </w:rPr>
            </w:pPr>
            <w:r>
              <w:rPr>
                <w:b/>
              </w:rPr>
              <w:t>EXP</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0FEC77D" w14:textId="77777777">
            <w:pPr>
              <w:jc w:val="center"/>
              <w:rPr>
                <w:b/>
              </w:rPr>
            </w:pPr>
            <w:r>
              <w:rPr>
                <w:b/>
              </w:rPr>
              <w:t>FOC</w:t>
            </w:r>
          </w:p>
        </w:tc>
      </w:tr>
      <w:tr w14:paraId="5A4ACB5E" w14:textId="77777777">
        <w:trPr>
          <w:trHeight w:val="336"/>
        </w:trPr>
        <w:tc>
          <w:tcPr>
            <w:tcW w:w="415"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F91952A" w14:textId="4C7F0DE0">
            <w:pPr>
              <w:jc w:val="center"/>
            </w:pPr>
            <w:r>
              <w:t>+1</w:t>
            </w:r>
          </w:p>
        </w:tc>
        <w:tc>
          <w:tcPr>
            <w:tcW w:w="42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F142FFE" w14:textId="6D95CA81">
            <w:pPr>
              <w:jc w:val="center"/>
            </w:pPr>
            <w:r>
              <w:t>1</w:t>
            </w:r>
          </w:p>
        </w:tc>
        <w:tc>
          <w:tcPr>
            <w:tcW w:w="420"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48204E7" w14:textId="17554DEE">
            <w:pPr>
              <w:jc w:val="center"/>
            </w:pPr>
            <w:r>
              <w:t>+3</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B0305C2" w14:textId="6B4005E1">
            <w:pPr>
              <w:jc w:val="center"/>
            </w:pPr>
            <w:r>
              <w:t>1-2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E00B645" w14:textId="1BF551FF">
            <w:pPr>
              <w:jc w:val="center"/>
            </w:pPr>
            <w:r>
              <w:t>–</w:t>
            </w:r>
          </w:p>
        </w:tc>
        <w:tc>
          <w:tcPr>
            <w:tcW w:w="418"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5D6A41" w14:textId="03FCED13">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6C21CC1" w14:textId="77777777">
            <w:pPr>
              <w:jc w:val="center"/>
            </w:pPr>
            <w:r>
              <w:t>+1</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FD5C31F" w14:textId="77777777">
            <w:pPr>
              <w:jc w:val="center"/>
            </w:pPr>
            <w:r>
              <w:t>–</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AB6025" w14:textId="77777777">
            <w:pPr>
              <w:jc w:val="center"/>
            </w:pPr>
            <w:r>
              <w:t>+2</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79423CA" w14:textId="191F9E7D">
            <w:pPr>
              <w:jc w:val="center"/>
            </w:pPr>
            <w:r>
              <w:t>1</w:t>
            </w:r>
            <w:r>
              <w:t>-3</w:t>
            </w:r>
          </w:p>
        </w:tc>
        <w:tc>
          <w:tcPr>
            <w:tcW w:w="41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92DC6A3" w14:textId="77777777">
            <w:pPr>
              <w:jc w:val="center"/>
            </w:pPr>
            <w:r>
              <w:t>+1</w:t>
            </w:r>
          </w:p>
        </w:tc>
        <w:tc>
          <w:tcPr>
            <w:tcW w:w="407"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C2A3547" w14:textId="13D6F519">
            <w:pPr>
              <w:jc w:val="center"/>
            </w:pPr>
            <w:r>
              <w:t>1</w:t>
            </w:r>
          </w:p>
        </w:tc>
      </w:tr>
    </w:tbl>
    <w:p w14:paraId="0268C88B" w14:textId="7189D3CF">
      <w:proofErr w:type="spellStart"/>
      <w:r>
        <w:rPr>
          <w:b/>
        </w:rPr>
        <w:t>Vigour</w:t>
      </w:r>
      <w:proofErr w:type="spellEnd"/>
      <w:r>
        <w:rPr>
          <w:b/>
        </w:rPr>
        <w:t xml:space="preserve">: </w:t>
      </w:r>
      <w:r>
        <w:t>9</w:t>
      </w:r>
      <w:r>
        <w:tab/>
      </w:r>
      <w:r>
        <w:rPr>
          <w:b/>
        </w:rPr>
        <w:t>Resolve:</w:t>
      </w:r>
      <w:r>
        <w:t xml:space="preserve"> </w:t>
      </w:r>
      <w:r>
        <w:t>8</w:t>
      </w:r>
    </w:p>
    <w:p w14:paraId="08E2257C" w14:textId="35FE0C1B">
      <w:r>
        <w:rPr>
          <w:b/>
        </w:rPr>
        <w:t>Soak:</w:t>
      </w:r>
      <w:r>
        <w:t xml:space="preserve"> </w:t>
      </w:r>
      <w:r>
        <w:t>Thick leather apron (Torso [</w:t>
      </w:r>
      <w:proofErr w:type="gramStart"/>
      <w:r>
        <w:t>CD]2</w:t>
      </w:r>
      <w:proofErr w:type="gramEnd"/>
      <w:r>
        <w:t xml:space="preserve">) </w:t>
      </w:r>
    </w:p>
    <w:p w14:paraId="66C4C73C" w14:textId="77777777">
      <w:pPr>
        <w:spacing w:after="0"/>
        <w:rPr>
          <w:b/>
        </w:rPr>
      </w:pPr>
      <w:r>
        <w:rPr>
          <w:b/>
        </w:rPr>
        <w:t>Attacks</w:t>
      </w:r>
    </w:p>
    <w:p w14:paraId="261C3AAE" w14:textId="2E5816B6">
      <w:pPr>
        <w:pStyle w:val="ListParagraph"/>
        <w:numPr>
          <w:ilvl w:val="0"/>
          <w:numId w:val="31"/>
        </w:numPr>
        <w:spacing w:line="256" w:lineRule="auto"/>
        <w:rPr>
          <w:lang w:val="en-GB"/>
        </w:rPr>
      </w:pPr>
      <w:r>
        <w:rPr>
          <w:lang w:val="en-GB"/>
        </w:rPr>
        <w:t>Wood Axe</w:t>
      </w:r>
      <w:r>
        <w:rPr>
          <w:lang w:val="en-GB"/>
        </w:rPr>
        <w:t xml:space="preserve"> (melee): 1+[CD]</w:t>
      </w:r>
      <w:r>
        <w:rPr>
          <w:lang w:val="en-GB"/>
        </w:rPr>
        <w:t>7</w:t>
      </w:r>
      <w:r>
        <w:rPr>
          <w:lang w:val="en-GB"/>
        </w:rPr>
        <w:t xml:space="preserve">, </w:t>
      </w:r>
      <w:r>
        <w:rPr>
          <w:lang w:val="en-GB"/>
        </w:rPr>
        <w:t>2H</w:t>
      </w:r>
      <w:r>
        <w:rPr>
          <w:lang w:val="en-GB"/>
        </w:rPr>
        <w:t xml:space="preserve">, </w:t>
      </w:r>
      <w:r>
        <w:rPr>
          <w:lang w:val="en-GB"/>
        </w:rPr>
        <w:t>Vicious 3, Backlash 1</w:t>
      </w:r>
    </w:p>
    <w:p w14:paraId="469BFB92" w14:textId="77777777">
      <w:pPr>
        <w:pStyle w:val="ListParagraph"/>
        <w:numPr>
          <w:ilvl w:val="0"/>
          <w:numId w:val="31"/>
        </w:numPr>
        <w:spacing w:line="256" w:lineRule="auto"/>
        <w:rPr>
          <w:lang w:val="en-GB"/>
        </w:rPr>
      </w:pPr>
      <w:r>
        <w:rPr>
          <w:lang w:val="en-GB"/>
        </w:rPr>
        <w:t>Steely Glare (scare): Range C, 1+[CD]4 Resolve damage</w:t>
      </w:r>
    </w:p>
    <w:p w14:paraId="7AB97F38" w14:textId="77777777">
      <w:pPr>
        <w:spacing w:after="0"/>
        <w:rPr>
          <w:b/>
        </w:rPr>
      </w:pPr>
      <w:r>
        <w:rPr>
          <w:b/>
        </w:rPr>
        <w:t>Threat Spends</w:t>
      </w:r>
    </w:p>
    <w:p w14:paraId="2E2DCC0F" w14:textId="626CA980">
      <w:pPr>
        <w:pStyle w:val="ListParagraph"/>
        <w:numPr>
          <w:ilvl w:val="0"/>
          <w:numId w:val="31"/>
        </w:numPr>
        <w:spacing w:line="256" w:lineRule="auto"/>
        <w:rPr>
          <w:lang w:val="en-GB"/>
        </w:rPr>
      </w:pPr>
      <w:r>
        <w:rPr>
          <w:b/>
          <w:lang w:val="en-GB"/>
        </w:rPr>
        <w:t>Ally</w:t>
      </w:r>
      <w:r>
        <w:rPr>
          <w:b/>
          <w:lang w:val="en-GB"/>
        </w:rPr>
        <w:t>:</w:t>
      </w:r>
      <w:r>
        <w:rPr>
          <w:lang w:val="en-GB"/>
        </w:rPr>
        <w:t xml:space="preserve"> </w:t>
      </w:r>
      <w:r>
        <w:rPr>
          <w:lang w:val="en-GB"/>
        </w:rPr>
        <w:t>as an ally of the player characters, Yasmah spends Threat in the same way as a player character – buying extra dice, suffering Complications, or taking response actions adds to the GM’s pool, rather than taking points from it. The players should choose when an ally pays Threat, rather than the GM.</w:t>
      </w:r>
    </w:p>
    <w:p w14:paraId="602225D2" w14:textId="5A2C35D4">
      <w:pPr>
        <w:pStyle w:val="ListParagraph"/>
        <w:numPr>
          <w:ilvl w:val="0"/>
          <w:numId w:val="31"/>
        </w:numPr>
        <w:rPr>
          <w:lang w:val="en-GB"/>
        </w:rPr>
      </w:pPr>
      <w:r>
        <w:rPr>
          <w:b/>
          <w:lang w:val="en-GB"/>
        </w:rPr>
        <w:t>Seize the initiative.</w:t>
      </w:r>
      <w:r>
        <w:rPr>
          <w:lang w:val="en-GB"/>
        </w:rPr>
        <w:t xml:space="preserve"> </w:t>
      </w:r>
      <w:r>
        <w:rPr>
          <w:lang w:val="en-GB"/>
        </w:rPr>
        <w:t>Yasmah</w:t>
      </w:r>
      <w:r>
        <w:rPr>
          <w:lang w:val="en-GB"/>
        </w:rPr>
        <w:t xml:space="preserve"> can act before a player in a round if the </w:t>
      </w:r>
      <w:r>
        <w:rPr>
          <w:lang w:val="en-GB"/>
        </w:rPr>
        <w:t>players pay two Threat points.</w:t>
      </w:r>
    </w:p>
    <w:p w14:paraId="7AFEACF1" w14:textId="723F088A">
      <w:pPr>
        <w:pStyle w:val="ListParagraph"/>
        <w:numPr>
          <w:ilvl w:val="0"/>
          <w:numId w:val="31"/>
        </w:numPr>
        <w:spacing w:line="256" w:lineRule="auto"/>
        <w:rPr>
          <w:lang w:val="en-GB"/>
        </w:rPr>
      </w:pPr>
      <w:r>
        <w:rPr>
          <w:b/>
          <w:lang w:val="en-GB"/>
        </w:rPr>
        <w:t>“Come On Lads!”</w:t>
      </w:r>
      <w:r>
        <w:rPr>
          <w:lang w:val="en-GB"/>
        </w:rPr>
        <w:t xml:space="preserve"> Yasmah’s boisterous nature extends to violence; once each scene, he can pay two Threat to roar a crude battle cry that draws the attentions of the enemy. Until the start of his next turn, all melee attacks against any of the player characters increase in difficulty by one step due to the distraction.</w:t>
      </w:r>
    </w:p>
    <w:sectPr>
      <w:headerReference w:type="default" r:id="rId11"/>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D238B" w14:textId="77777777">
      <w:pPr>
        <w:spacing w:after="0" w:line="240" w:lineRule="auto"/>
      </w:pPr>
      <w:r>
        <w:separator/>
      </w:r>
    </w:p>
  </w:endnote>
  <w:endnote w:type="continuationSeparator" w:id="0">
    <w:p w14:paraId="6A8508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60478" w14:textId="77777777">
      <w:pPr>
        <w:spacing w:after="0" w:line="240" w:lineRule="auto"/>
      </w:pPr>
      <w:r>
        <w:separator/>
      </w:r>
    </w:p>
  </w:footnote>
  <w:footnote w:type="continuationSeparator" w:id="0">
    <w:p w14:paraId="7A64F5C7"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1893"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42F"/>
    <w:multiLevelType w:val="hybridMultilevel"/>
    <w:tmpl w:val="B8B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CF4F8B"/>
    <w:multiLevelType w:val="hybridMultilevel"/>
    <w:tmpl w:val="D1ECE75E"/>
    <w:lvl w:ilvl="0" w:tplc="56767548">
      <w:start w:val="1"/>
      <w:numFmt w:val="bullet"/>
      <w:pStyle w:val="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5F2A48"/>
    <w:multiLevelType w:val="hybridMultilevel"/>
    <w:tmpl w:val="A11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06683"/>
    <w:multiLevelType w:val="hybridMultilevel"/>
    <w:tmpl w:val="FF7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9B5959"/>
    <w:multiLevelType w:val="hybridMultilevel"/>
    <w:tmpl w:val="D1F2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24F05"/>
    <w:multiLevelType w:val="hybridMultilevel"/>
    <w:tmpl w:val="5FE68A76"/>
    <w:lvl w:ilvl="0" w:tplc="531CBF5A">
      <w:start w:val="1"/>
      <w:numFmt w:val="bullet"/>
      <w:pStyle w:val="Sidebar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CD7DF0"/>
    <w:multiLevelType w:val="hybridMultilevel"/>
    <w:tmpl w:val="5CB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B59B9"/>
    <w:multiLevelType w:val="hybridMultilevel"/>
    <w:tmpl w:val="C472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689381A"/>
    <w:multiLevelType w:val="hybridMultilevel"/>
    <w:tmpl w:val="33BE497C"/>
    <w:lvl w:ilvl="0" w:tplc="3E2E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73E60"/>
    <w:multiLevelType w:val="hybridMultilevel"/>
    <w:tmpl w:val="61F8C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CDC6294"/>
    <w:multiLevelType w:val="hybridMultilevel"/>
    <w:tmpl w:val="CDCEE884"/>
    <w:lvl w:ilvl="0" w:tplc="B6B01708">
      <w:start w:val="1"/>
      <w:numFmt w:val="decimal"/>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A4AFC"/>
    <w:multiLevelType w:val="hybridMultilevel"/>
    <w:tmpl w:val="DDF0C0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2071341"/>
    <w:multiLevelType w:val="hybridMultilevel"/>
    <w:tmpl w:val="C06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F1276"/>
    <w:multiLevelType w:val="hybridMultilevel"/>
    <w:tmpl w:val="D2F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1E76"/>
    <w:multiLevelType w:val="hybridMultilevel"/>
    <w:tmpl w:val="6C266546"/>
    <w:lvl w:ilvl="0" w:tplc="0409000F">
      <w:start w:val="1"/>
      <w:numFmt w:val="decimal"/>
      <w:lvlText w:val="%1."/>
      <w:lvlJc w:val="left"/>
      <w:pPr>
        <w:ind w:left="720" w:hanging="360"/>
      </w:pPr>
      <w:rPr>
        <w:rFonts w:hint="default"/>
      </w:rPr>
    </w:lvl>
    <w:lvl w:ilvl="1" w:tplc="A70E3A84">
      <w:start w:val="1"/>
      <w:numFmt w:val="decimal"/>
      <w:lvlText w:val="%2."/>
      <w:lvlJc w:val="left"/>
      <w:pPr>
        <w:ind w:left="1440" w:hanging="360"/>
      </w:pPr>
      <w:rPr>
        <w:rFonts w:ascii="Times-Roman" w:eastAsia="Calibri" w:hAnsi="Times-Roman" w:cs="Times-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436D7"/>
    <w:multiLevelType w:val="hybridMultilevel"/>
    <w:tmpl w:val="27BA7C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F4E0B16"/>
    <w:multiLevelType w:val="hybridMultilevel"/>
    <w:tmpl w:val="6A98B21C"/>
    <w:lvl w:ilvl="0" w:tplc="C854CE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09745C9"/>
    <w:multiLevelType w:val="hybridMultilevel"/>
    <w:tmpl w:val="D48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1B1AAC"/>
    <w:multiLevelType w:val="hybridMultilevel"/>
    <w:tmpl w:val="C6E004B8"/>
    <w:lvl w:ilvl="0" w:tplc="41085C58">
      <w:start w:val="1"/>
      <w:numFmt w:val="bullet"/>
      <w:lvlText w:val=""/>
      <w:lvlJc w:val="left"/>
      <w:pPr>
        <w:ind w:left="720" w:hanging="360"/>
      </w:pPr>
      <w:rPr>
        <w:rFonts w:ascii="Symbol" w:hAnsi="Symbol"/>
      </w:rPr>
    </w:lvl>
    <w:lvl w:ilvl="1" w:tplc="F684AB58">
      <w:start w:val="1"/>
      <w:numFmt w:val="bullet"/>
      <w:lvlText w:val="o"/>
      <w:lvlJc w:val="left"/>
      <w:pPr>
        <w:ind w:left="1440" w:hanging="360"/>
      </w:pPr>
      <w:rPr>
        <w:rFonts w:ascii="Courier New" w:hAnsi="Courier New" w:cs="Courier New"/>
      </w:rPr>
    </w:lvl>
    <w:lvl w:ilvl="2" w:tplc="CCE02652">
      <w:start w:val="1"/>
      <w:numFmt w:val="bullet"/>
      <w:lvlText w:val=""/>
      <w:lvlJc w:val="left"/>
      <w:pPr>
        <w:ind w:left="2160" w:hanging="360"/>
      </w:pPr>
      <w:rPr>
        <w:rFonts w:ascii="Wingdings" w:hAnsi="Wingdings"/>
      </w:rPr>
    </w:lvl>
    <w:lvl w:ilvl="3" w:tplc="998AE62C">
      <w:start w:val="1"/>
      <w:numFmt w:val="bullet"/>
      <w:lvlText w:val=""/>
      <w:lvlJc w:val="left"/>
      <w:pPr>
        <w:ind w:left="2880" w:hanging="360"/>
      </w:pPr>
      <w:rPr>
        <w:rFonts w:ascii="Symbol" w:hAnsi="Symbol"/>
      </w:rPr>
    </w:lvl>
    <w:lvl w:ilvl="4" w:tplc="D6CAA8A0">
      <w:start w:val="1"/>
      <w:numFmt w:val="bullet"/>
      <w:lvlText w:val="o"/>
      <w:lvlJc w:val="left"/>
      <w:pPr>
        <w:ind w:left="3600" w:hanging="360"/>
      </w:pPr>
      <w:rPr>
        <w:rFonts w:ascii="Courier New" w:hAnsi="Courier New" w:cs="Courier New"/>
      </w:rPr>
    </w:lvl>
    <w:lvl w:ilvl="5" w:tplc="B54E0A68">
      <w:start w:val="1"/>
      <w:numFmt w:val="bullet"/>
      <w:lvlText w:val=""/>
      <w:lvlJc w:val="left"/>
      <w:pPr>
        <w:ind w:left="4320" w:hanging="360"/>
      </w:pPr>
      <w:rPr>
        <w:rFonts w:ascii="Wingdings" w:hAnsi="Wingdings"/>
      </w:rPr>
    </w:lvl>
    <w:lvl w:ilvl="6" w:tplc="7D56CDA2">
      <w:start w:val="1"/>
      <w:numFmt w:val="bullet"/>
      <w:lvlText w:val=""/>
      <w:lvlJc w:val="left"/>
      <w:pPr>
        <w:ind w:left="5040" w:hanging="360"/>
      </w:pPr>
      <w:rPr>
        <w:rFonts w:ascii="Symbol" w:hAnsi="Symbol"/>
      </w:rPr>
    </w:lvl>
    <w:lvl w:ilvl="7" w:tplc="749025DE">
      <w:start w:val="1"/>
      <w:numFmt w:val="bullet"/>
      <w:lvlText w:val="o"/>
      <w:lvlJc w:val="left"/>
      <w:pPr>
        <w:ind w:left="5760" w:hanging="360"/>
      </w:pPr>
      <w:rPr>
        <w:rFonts w:ascii="Courier New" w:hAnsi="Courier New" w:cs="Courier New"/>
      </w:rPr>
    </w:lvl>
    <w:lvl w:ilvl="8" w:tplc="094E74F2">
      <w:start w:val="1"/>
      <w:numFmt w:val="bullet"/>
      <w:lvlText w:val=""/>
      <w:lvlJc w:val="left"/>
      <w:pPr>
        <w:ind w:left="6480" w:hanging="360"/>
      </w:pPr>
      <w:rPr>
        <w:rFonts w:ascii="Wingdings" w:hAnsi="Wingdings"/>
      </w:rPr>
    </w:lvl>
  </w:abstractNum>
  <w:abstractNum w:abstractNumId="19">
    <w:nsid w:val="323D1AD4"/>
    <w:multiLevelType w:val="hybridMultilevel"/>
    <w:tmpl w:val="BBFE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E24A1A"/>
    <w:multiLevelType w:val="hybridMultilevel"/>
    <w:tmpl w:val="CD8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EF2D05"/>
    <w:multiLevelType w:val="hybridMultilevel"/>
    <w:tmpl w:val="49244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CB3D76"/>
    <w:multiLevelType w:val="hybridMultilevel"/>
    <w:tmpl w:val="1A1C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C755B"/>
    <w:multiLevelType w:val="hybridMultilevel"/>
    <w:tmpl w:val="E8AEFC90"/>
    <w:lvl w:ilvl="0" w:tplc="AB904614">
      <w:start w:val="1"/>
      <w:numFmt w:val="decimal"/>
      <w:pStyle w:val="Sidebar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D3607"/>
    <w:multiLevelType w:val="hybridMultilevel"/>
    <w:tmpl w:val="DCF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D5C7C"/>
    <w:multiLevelType w:val="hybridMultilevel"/>
    <w:tmpl w:val="AC68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E67FCF"/>
    <w:multiLevelType w:val="hybridMultilevel"/>
    <w:tmpl w:val="D554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A3FCF"/>
    <w:multiLevelType w:val="hybridMultilevel"/>
    <w:tmpl w:val="65C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E21CC8"/>
    <w:multiLevelType w:val="hybridMultilevel"/>
    <w:tmpl w:val="A4DC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4278A1"/>
    <w:multiLevelType w:val="hybridMultilevel"/>
    <w:tmpl w:val="209C4B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7F06465"/>
    <w:multiLevelType w:val="hybridMultilevel"/>
    <w:tmpl w:val="99C00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A55024"/>
    <w:multiLevelType w:val="hybridMultilevel"/>
    <w:tmpl w:val="87C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C27270"/>
    <w:multiLevelType w:val="hybridMultilevel"/>
    <w:tmpl w:val="033EB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925E2C"/>
    <w:multiLevelType w:val="hybridMultilevel"/>
    <w:tmpl w:val="0D3C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A44E4E"/>
    <w:multiLevelType w:val="hybridMultilevel"/>
    <w:tmpl w:val="E96C969E"/>
    <w:lvl w:ilvl="0" w:tplc="4D02A11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A372F8"/>
    <w:multiLevelType w:val="hybridMultilevel"/>
    <w:tmpl w:val="5AAE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DE561D"/>
    <w:multiLevelType w:val="hybridMultilevel"/>
    <w:tmpl w:val="D8E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88577A"/>
    <w:multiLevelType w:val="hybridMultilevel"/>
    <w:tmpl w:val="3660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7A2A04"/>
    <w:multiLevelType w:val="hybridMultilevel"/>
    <w:tmpl w:val="E24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2547CF"/>
    <w:multiLevelType w:val="hybridMultilevel"/>
    <w:tmpl w:val="53F8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D70510"/>
    <w:multiLevelType w:val="hybridMultilevel"/>
    <w:tmpl w:val="C7A48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70F36648"/>
    <w:multiLevelType w:val="hybridMultilevel"/>
    <w:tmpl w:val="57140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2EE6C12"/>
    <w:multiLevelType w:val="hybridMultilevel"/>
    <w:tmpl w:val="98B0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B9054F"/>
    <w:multiLevelType w:val="hybridMultilevel"/>
    <w:tmpl w:val="B5D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8A4518"/>
    <w:multiLevelType w:val="hybridMultilevel"/>
    <w:tmpl w:val="EAD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456283"/>
    <w:multiLevelType w:val="hybridMultilevel"/>
    <w:tmpl w:val="0454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BB40812"/>
    <w:multiLevelType w:val="hybridMultilevel"/>
    <w:tmpl w:val="1B8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42199"/>
    <w:multiLevelType w:val="hybridMultilevel"/>
    <w:tmpl w:val="4A1472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nsid w:val="7E8873AE"/>
    <w:multiLevelType w:val="hybridMultilevel"/>
    <w:tmpl w:val="3C18F2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4"/>
  </w:num>
  <w:num w:numId="2">
    <w:abstractNumId w:val="1"/>
  </w:num>
  <w:num w:numId="3">
    <w:abstractNumId w:val="10"/>
  </w:num>
  <w:num w:numId="4">
    <w:abstractNumId w:val="5"/>
  </w:num>
  <w:num w:numId="5">
    <w:abstractNumId w:val="23"/>
  </w:num>
  <w:num w:numId="6">
    <w:abstractNumId w:val="25"/>
  </w:num>
  <w:num w:numId="7">
    <w:abstractNumId w:val="14"/>
  </w:num>
  <w:num w:numId="8">
    <w:abstractNumId w:val="33"/>
  </w:num>
  <w:num w:numId="9">
    <w:abstractNumId w:val="48"/>
  </w:num>
  <w:num w:numId="10">
    <w:abstractNumId w:val="32"/>
  </w:num>
  <w:num w:numId="11">
    <w:abstractNumId w:val="21"/>
  </w:num>
  <w:num w:numId="12">
    <w:abstractNumId w:val="30"/>
  </w:num>
  <w:num w:numId="13">
    <w:abstractNumId w:val="45"/>
  </w:num>
  <w:num w:numId="14">
    <w:abstractNumId w:val="0"/>
  </w:num>
  <w:num w:numId="15">
    <w:abstractNumId w:val="27"/>
  </w:num>
  <w:num w:numId="16">
    <w:abstractNumId w:val="28"/>
  </w:num>
  <w:num w:numId="17">
    <w:abstractNumId w:val="17"/>
  </w:num>
  <w:num w:numId="18">
    <w:abstractNumId w:val="36"/>
  </w:num>
  <w:num w:numId="19">
    <w:abstractNumId w:val="47"/>
  </w:num>
  <w:num w:numId="20">
    <w:abstractNumId w:val="43"/>
  </w:num>
  <w:num w:numId="21">
    <w:abstractNumId w:val="40"/>
  </w:num>
  <w:num w:numId="22">
    <w:abstractNumId w:val="7"/>
  </w:num>
  <w:num w:numId="23">
    <w:abstractNumId w:val="29"/>
  </w:num>
  <w:num w:numId="24">
    <w:abstractNumId w:val="11"/>
  </w:num>
  <w:num w:numId="25">
    <w:abstractNumId w:val="46"/>
  </w:num>
  <w:num w:numId="26">
    <w:abstractNumId w:val="6"/>
  </w:num>
  <w:num w:numId="27">
    <w:abstractNumId w:val="13"/>
  </w:num>
  <w:num w:numId="28">
    <w:abstractNumId w:val="22"/>
  </w:num>
  <w:num w:numId="29">
    <w:abstractNumId w:val="12"/>
  </w:num>
  <w:num w:numId="30">
    <w:abstractNumId w:val="35"/>
  </w:num>
  <w:num w:numId="31">
    <w:abstractNumId w:val="38"/>
  </w:num>
  <w:num w:numId="32">
    <w:abstractNumId w:val="16"/>
  </w:num>
  <w:num w:numId="33">
    <w:abstractNumId w:val="20"/>
  </w:num>
  <w:num w:numId="34">
    <w:abstractNumId w:val="39"/>
  </w:num>
  <w:num w:numId="35">
    <w:abstractNumId w:val="3"/>
  </w:num>
  <w:num w:numId="36">
    <w:abstractNumId w:val="41"/>
  </w:num>
  <w:num w:numId="37">
    <w:abstractNumId w:val="9"/>
  </w:num>
  <w:num w:numId="38">
    <w:abstractNumId w:val="24"/>
  </w:num>
  <w:num w:numId="39">
    <w:abstractNumId w:val="15"/>
  </w:num>
  <w:num w:numId="40">
    <w:abstractNumId w:val="34"/>
  </w:num>
  <w:num w:numId="41">
    <w:abstractNumId w:val="8"/>
  </w:num>
  <w:num w:numId="42">
    <w:abstractNumId w:val="37"/>
  </w:num>
  <w:num w:numId="43">
    <w:abstractNumId w:val="31"/>
  </w:num>
  <w:num w:numId="44">
    <w:abstractNumId w:val="4"/>
  </w:num>
  <w:num w:numId="45">
    <w:abstractNumId w:val="18"/>
  </w:num>
  <w:num w:numId="46">
    <w:abstractNumId w:val="2"/>
  </w:num>
  <w:num w:numId="47">
    <w:abstractNumId w:val="26"/>
  </w:num>
  <w:num w:numId="48">
    <w:abstractNumId w:val="4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7"/>
    <w:rsid w:val="00001E71"/>
    <w:rsid w:val="00016F19"/>
    <w:rsid w:val="00025C56"/>
    <w:rsid w:val="0002628E"/>
    <w:rsid w:val="00031541"/>
    <w:rsid w:val="00036B30"/>
    <w:rsid w:val="0003765D"/>
    <w:rsid w:val="0003793D"/>
    <w:rsid w:val="00037ACE"/>
    <w:rsid w:val="00040FFE"/>
    <w:rsid w:val="0004278D"/>
    <w:rsid w:val="00050242"/>
    <w:rsid w:val="00054062"/>
    <w:rsid w:val="00067648"/>
    <w:rsid w:val="000812CE"/>
    <w:rsid w:val="000865E2"/>
    <w:rsid w:val="000A2B6D"/>
    <w:rsid w:val="000B269E"/>
    <w:rsid w:val="000B2761"/>
    <w:rsid w:val="000C01BB"/>
    <w:rsid w:val="000C41BC"/>
    <w:rsid w:val="000C4C4A"/>
    <w:rsid w:val="000D1178"/>
    <w:rsid w:val="000D378E"/>
    <w:rsid w:val="000E207B"/>
    <w:rsid w:val="000F330E"/>
    <w:rsid w:val="000F662C"/>
    <w:rsid w:val="000F6EEC"/>
    <w:rsid w:val="00103B8E"/>
    <w:rsid w:val="00105B06"/>
    <w:rsid w:val="00106B8B"/>
    <w:rsid w:val="00123598"/>
    <w:rsid w:val="00124628"/>
    <w:rsid w:val="00131254"/>
    <w:rsid w:val="00131A1A"/>
    <w:rsid w:val="001335C1"/>
    <w:rsid w:val="0014242D"/>
    <w:rsid w:val="00143FC5"/>
    <w:rsid w:val="00144458"/>
    <w:rsid w:val="00145155"/>
    <w:rsid w:val="00155840"/>
    <w:rsid w:val="00156B71"/>
    <w:rsid w:val="001575CA"/>
    <w:rsid w:val="00162632"/>
    <w:rsid w:val="0016621B"/>
    <w:rsid w:val="001664E2"/>
    <w:rsid w:val="001741D2"/>
    <w:rsid w:val="001752F1"/>
    <w:rsid w:val="001769A3"/>
    <w:rsid w:val="0018447E"/>
    <w:rsid w:val="00191C65"/>
    <w:rsid w:val="001A785B"/>
    <w:rsid w:val="001B07EC"/>
    <w:rsid w:val="001B0ECB"/>
    <w:rsid w:val="001B5167"/>
    <w:rsid w:val="001B75E3"/>
    <w:rsid w:val="001B7D5B"/>
    <w:rsid w:val="001D03BE"/>
    <w:rsid w:val="001E0AFB"/>
    <w:rsid w:val="001E7A13"/>
    <w:rsid w:val="001F0DCD"/>
    <w:rsid w:val="0020195F"/>
    <w:rsid w:val="002121A9"/>
    <w:rsid w:val="00224112"/>
    <w:rsid w:val="002264ED"/>
    <w:rsid w:val="00227E75"/>
    <w:rsid w:val="0024574D"/>
    <w:rsid w:val="002478A2"/>
    <w:rsid w:val="00264C5E"/>
    <w:rsid w:val="00267064"/>
    <w:rsid w:val="002703A5"/>
    <w:rsid w:val="0027048B"/>
    <w:rsid w:val="00274CE1"/>
    <w:rsid w:val="00276EE5"/>
    <w:rsid w:val="0029091C"/>
    <w:rsid w:val="00294E18"/>
    <w:rsid w:val="002A2089"/>
    <w:rsid w:val="002A2FAF"/>
    <w:rsid w:val="002B71AD"/>
    <w:rsid w:val="002C1413"/>
    <w:rsid w:val="002C1B1F"/>
    <w:rsid w:val="002C6C64"/>
    <w:rsid w:val="002D35D3"/>
    <w:rsid w:val="002E0DB3"/>
    <w:rsid w:val="002E5215"/>
    <w:rsid w:val="002E5BF8"/>
    <w:rsid w:val="002F0F99"/>
    <w:rsid w:val="002F2F4C"/>
    <w:rsid w:val="002F6F72"/>
    <w:rsid w:val="002F7FA8"/>
    <w:rsid w:val="00302EAA"/>
    <w:rsid w:val="00304844"/>
    <w:rsid w:val="00306E7B"/>
    <w:rsid w:val="003122C2"/>
    <w:rsid w:val="00315C5A"/>
    <w:rsid w:val="00317DB0"/>
    <w:rsid w:val="00333210"/>
    <w:rsid w:val="003356AD"/>
    <w:rsid w:val="0033616B"/>
    <w:rsid w:val="00336A0E"/>
    <w:rsid w:val="00351518"/>
    <w:rsid w:val="0035173E"/>
    <w:rsid w:val="003541F3"/>
    <w:rsid w:val="00357499"/>
    <w:rsid w:val="003645C5"/>
    <w:rsid w:val="003647DB"/>
    <w:rsid w:val="003665E9"/>
    <w:rsid w:val="0038370C"/>
    <w:rsid w:val="00386E62"/>
    <w:rsid w:val="00387E4E"/>
    <w:rsid w:val="003A0320"/>
    <w:rsid w:val="003A29AD"/>
    <w:rsid w:val="003B64DC"/>
    <w:rsid w:val="003B6544"/>
    <w:rsid w:val="003C6952"/>
    <w:rsid w:val="003C6EF2"/>
    <w:rsid w:val="003D0203"/>
    <w:rsid w:val="003D53F3"/>
    <w:rsid w:val="003E28A1"/>
    <w:rsid w:val="003E3E3D"/>
    <w:rsid w:val="003E7BC7"/>
    <w:rsid w:val="003F0BBF"/>
    <w:rsid w:val="00400830"/>
    <w:rsid w:val="004013FF"/>
    <w:rsid w:val="004019D0"/>
    <w:rsid w:val="00404AB1"/>
    <w:rsid w:val="00421E8E"/>
    <w:rsid w:val="00424236"/>
    <w:rsid w:val="00427D53"/>
    <w:rsid w:val="00431224"/>
    <w:rsid w:val="00431786"/>
    <w:rsid w:val="004345D8"/>
    <w:rsid w:val="00440865"/>
    <w:rsid w:val="00457BA9"/>
    <w:rsid w:val="00460D2B"/>
    <w:rsid w:val="00471279"/>
    <w:rsid w:val="004760A9"/>
    <w:rsid w:val="00492A1C"/>
    <w:rsid w:val="00494A71"/>
    <w:rsid w:val="004A009B"/>
    <w:rsid w:val="004A615E"/>
    <w:rsid w:val="004B0974"/>
    <w:rsid w:val="004B4F15"/>
    <w:rsid w:val="004B66FA"/>
    <w:rsid w:val="004B796B"/>
    <w:rsid w:val="004D18DB"/>
    <w:rsid w:val="004D57A1"/>
    <w:rsid w:val="004D5944"/>
    <w:rsid w:val="004F3EDC"/>
    <w:rsid w:val="00500FC8"/>
    <w:rsid w:val="0050703E"/>
    <w:rsid w:val="00521B05"/>
    <w:rsid w:val="00522C51"/>
    <w:rsid w:val="00531D56"/>
    <w:rsid w:val="00532383"/>
    <w:rsid w:val="0053299E"/>
    <w:rsid w:val="00534FC3"/>
    <w:rsid w:val="00547A93"/>
    <w:rsid w:val="00551B15"/>
    <w:rsid w:val="00552BC6"/>
    <w:rsid w:val="00553EC9"/>
    <w:rsid w:val="0056203A"/>
    <w:rsid w:val="005741F9"/>
    <w:rsid w:val="00580095"/>
    <w:rsid w:val="00590F01"/>
    <w:rsid w:val="0059461E"/>
    <w:rsid w:val="00596FD3"/>
    <w:rsid w:val="005A14DE"/>
    <w:rsid w:val="005A73CD"/>
    <w:rsid w:val="005B184D"/>
    <w:rsid w:val="005B5BD5"/>
    <w:rsid w:val="005B6E9C"/>
    <w:rsid w:val="005C3E5E"/>
    <w:rsid w:val="005E14AB"/>
    <w:rsid w:val="005E4FA8"/>
    <w:rsid w:val="0060440C"/>
    <w:rsid w:val="00606819"/>
    <w:rsid w:val="00610CC8"/>
    <w:rsid w:val="0062263D"/>
    <w:rsid w:val="0062344E"/>
    <w:rsid w:val="00626D02"/>
    <w:rsid w:val="00635300"/>
    <w:rsid w:val="00636049"/>
    <w:rsid w:val="0064225A"/>
    <w:rsid w:val="006563BA"/>
    <w:rsid w:val="00661D0A"/>
    <w:rsid w:val="00662EC9"/>
    <w:rsid w:val="0066474B"/>
    <w:rsid w:val="00666117"/>
    <w:rsid w:val="00666772"/>
    <w:rsid w:val="0068064F"/>
    <w:rsid w:val="00682C64"/>
    <w:rsid w:val="0068370F"/>
    <w:rsid w:val="006878BA"/>
    <w:rsid w:val="00690851"/>
    <w:rsid w:val="00690B03"/>
    <w:rsid w:val="00692491"/>
    <w:rsid w:val="00694EDD"/>
    <w:rsid w:val="00697774"/>
    <w:rsid w:val="006A5961"/>
    <w:rsid w:val="006B1D48"/>
    <w:rsid w:val="006B4016"/>
    <w:rsid w:val="006C2A7C"/>
    <w:rsid w:val="006D2077"/>
    <w:rsid w:val="006E01BA"/>
    <w:rsid w:val="006E0B10"/>
    <w:rsid w:val="006E1758"/>
    <w:rsid w:val="006E4E05"/>
    <w:rsid w:val="006F2B99"/>
    <w:rsid w:val="0070466F"/>
    <w:rsid w:val="00711F31"/>
    <w:rsid w:val="00713D44"/>
    <w:rsid w:val="007161DE"/>
    <w:rsid w:val="00716F79"/>
    <w:rsid w:val="00723182"/>
    <w:rsid w:val="00735BC8"/>
    <w:rsid w:val="00736CD8"/>
    <w:rsid w:val="0074246B"/>
    <w:rsid w:val="007432B1"/>
    <w:rsid w:val="00756F22"/>
    <w:rsid w:val="00763307"/>
    <w:rsid w:val="00763BDE"/>
    <w:rsid w:val="00764325"/>
    <w:rsid w:val="0076527B"/>
    <w:rsid w:val="007721E0"/>
    <w:rsid w:val="00773009"/>
    <w:rsid w:val="007803EC"/>
    <w:rsid w:val="00790694"/>
    <w:rsid w:val="007915A7"/>
    <w:rsid w:val="00794B9B"/>
    <w:rsid w:val="007A0245"/>
    <w:rsid w:val="007A6D44"/>
    <w:rsid w:val="007B782C"/>
    <w:rsid w:val="007C14F4"/>
    <w:rsid w:val="007D52D8"/>
    <w:rsid w:val="007D6138"/>
    <w:rsid w:val="007E783D"/>
    <w:rsid w:val="007F0893"/>
    <w:rsid w:val="007F0AEF"/>
    <w:rsid w:val="007F2877"/>
    <w:rsid w:val="007F43B3"/>
    <w:rsid w:val="007F529F"/>
    <w:rsid w:val="007F57FE"/>
    <w:rsid w:val="00801667"/>
    <w:rsid w:val="008042F4"/>
    <w:rsid w:val="00815489"/>
    <w:rsid w:val="0082138E"/>
    <w:rsid w:val="00823663"/>
    <w:rsid w:val="0082472C"/>
    <w:rsid w:val="00825062"/>
    <w:rsid w:val="00825A79"/>
    <w:rsid w:val="008450F5"/>
    <w:rsid w:val="00847F3E"/>
    <w:rsid w:val="00857928"/>
    <w:rsid w:val="00864FDF"/>
    <w:rsid w:val="008659E0"/>
    <w:rsid w:val="008661A2"/>
    <w:rsid w:val="00875437"/>
    <w:rsid w:val="008815FF"/>
    <w:rsid w:val="00884D25"/>
    <w:rsid w:val="00891535"/>
    <w:rsid w:val="0089154E"/>
    <w:rsid w:val="00897B35"/>
    <w:rsid w:val="008B0C1D"/>
    <w:rsid w:val="008B2389"/>
    <w:rsid w:val="008C183C"/>
    <w:rsid w:val="008D2636"/>
    <w:rsid w:val="008D52A5"/>
    <w:rsid w:val="008E5E38"/>
    <w:rsid w:val="008F0F1E"/>
    <w:rsid w:val="008F3BD9"/>
    <w:rsid w:val="00902CEA"/>
    <w:rsid w:val="00905670"/>
    <w:rsid w:val="00906BBD"/>
    <w:rsid w:val="0091689B"/>
    <w:rsid w:val="00921886"/>
    <w:rsid w:val="0093147F"/>
    <w:rsid w:val="009344C7"/>
    <w:rsid w:val="009434AD"/>
    <w:rsid w:val="00951315"/>
    <w:rsid w:val="0095562C"/>
    <w:rsid w:val="00957BE8"/>
    <w:rsid w:val="00961F01"/>
    <w:rsid w:val="00964AF3"/>
    <w:rsid w:val="00967BDB"/>
    <w:rsid w:val="00967C79"/>
    <w:rsid w:val="009707DF"/>
    <w:rsid w:val="0097209B"/>
    <w:rsid w:val="00977687"/>
    <w:rsid w:val="00981315"/>
    <w:rsid w:val="00986B1F"/>
    <w:rsid w:val="00994D13"/>
    <w:rsid w:val="009A1C9E"/>
    <w:rsid w:val="009A2BE0"/>
    <w:rsid w:val="009A48C8"/>
    <w:rsid w:val="009A4A57"/>
    <w:rsid w:val="009B4230"/>
    <w:rsid w:val="009B596F"/>
    <w:rsid w:val="009C0120"/>
    <w:rsid w:val="009C1D8D"/>
    <w:rsid w:val="009C6A73"/>
    <w:rsid w:val="009D6D87"/>
    <w:rsid w:val="009E1D15"/>
    <w:rsid w:val="009E28C5"/>
    <w:rsid w:val="009E324C"/>
    <w:rsid w:val="009E3AEB"/>
    <w:rsid w:val="009E5AD3"/>
    <w:rsid w:val="009F0314"/>
    <w:rsid w:val="009F2148"/>
    <w:rsid w:val="009F28B3"/>
    <w:rsid w:val="009F755B"/>
    <w:rsid w:val="00A041A5"/>
    <w:rsid w:val="00A07F47"/>
    <w:rsid w:val="00A11E6E"/>
    <w:rsid w:val="00A13BBF"/>
    <w:rsid w:val="00A2474E"/>
    <w:rsid w:val="00A3199E"/>
    <w:rsid w:val="00A31E11"/>
    <w:rsid w:val="00A3625E"/>
    <w:rsid w:val="00A41C43"/>
    <w:rsid w:val="00A42B35"/>
    <w:rsid w:val="00A4301A"/>
    <w:rsid w:val="00A45903"/>
    <w:rsid w:val="00A50247"/>
    <w:rsid w:val="00A6012F"/>
    <w:rsid w:val="00A63A59"/>
    <w:rsid w:val="00A823E3"/>
    <w:rsid w:val="00A84F2B"/>
    <w:rsid w:val="00A9170F"/>
    <w:rsid w:val="00A945AC"/>
    <w:rsid w:val="00AB13F8"/>
    <w:rsid w:val="00AB7CF6"/>
    <w:rsid w:val="00AC4861"/>
    <w:rsid w:val="00AC6BF9"/>
    <w:rsid w:val="00AD15ED"/>
    <w:rsid w:val="00AD5B70"/>
    <w:rsid w:val="00AE20D0"/>
    <w:rsid w:val="00AF2DD9"/>
    <w:rsid w:val="00AF5A24"/>
    <w:rsid w:val="00B04290"/>
    <w:rsid w:val="00B11F38"/>
    <w:rsid w:val="00B20020"/>
    <w:rsid w:val="00B2106A"/>
    <w:rsid w:val="00B22BA7"/>
    <w:rsid w:val="00B22C8C"/>
    <w:rsid w:val="00B42DF2"/>
    <w:rsid w:val="00B45083"/>
    <w:rsid w:val="00B47B0B"/>
    <w:rsid w:val="00B51F72"/>
    <w:rsid w:val="00B52258"/>
    <w:rsid w:val="00B52306"/>
    <w:rsid w:val="00B605F4"/>
    <w:rsid w:val="00B60B6E"/>
    <w:rsid w:val="00B66181"/>
    <w:rsid w:val="00B71C47"/>
    <w:rsid w:val="00B92CE4"/>
    <w:rsid w:val="00B96A18"/>
    <w:rsid w:val="00B97EC1"/>
    <w:rsid w:val="00BA2429"/>
    <w:rsid w:val="00BA2DC6"/>
    <w:rsid w:val="00BA4103"/>
    <w:rsid w:val="00BA6DD7"/>
    <w:rsid w:val="00BA73F5"/>
    <w:rsid w:val="00BB22F1"/>
    <w:rsid w:val="00BB78AE"/>
    <w:rsid w:val="00BC41CE"/>
    <w:rsid w:val="00BC4599"/>
    <w:rsid w:val="00BD00A7"/>
    <w:rsid w:val="00BD4B1C"/>
    <w:rsid w:val="00BD6C94"/>
    <w:rsid w:val="00BD7213"/>
    <w:rsid w:val="00BE174E"/>
    <w:rsid w:val="00BE2059"/>
    <w:rsid w:val="00BE76B7"/>
    <w:rsid w:val="00BE7CB3"/>
    <w:rsid w:val="00BF5ADC"/>
    <w:rsid w:val="00C06818"/>
    <w:rsid w:val="00C100A0"/>
    <w:rsid w:val="00C15FEE"/>
    <w:rsid w:val="00C20135"/>
    <w:rsid w:val="00C27565"/>
    <w:rsid w:val="00C40239"/>
    <w:rsid w:val="00C433A6"/>
    <w:rsid w:val="00C448D7"/>
    <w:rsid w:val="00C45235"/>
    <w:rsid w:val="00C52AF6"/>
    <w:rsid w:val="00C5359A"/>
    <w:rsid w:val="00C54E27"/>
    <w:rsid w:val="00C63955"/>
    <w:rsid w:val="00C6470B"/>
    <w:rsid w:val="00C65387"/>
    <w:rsid w:val="00C6783B"/>
    <w:rsid w:val="00C73532"/>
    <w:rsid w:val="00C739AE"/>
    <w:rsid w:val="00C76339"/>
    <w:rsid w:val="00C7769E"/>
    <w:rsid w:val="00C8493F"/>
    <w:rsid w:val="00C91ADF"/>
    <w:rsid w:val="00C9621B"/>
    <w:rsid w:val="00CA77DF"/>
    <w:rsid w:val="00CB283B"/>
    <w:rsid w:val="00CD093F"/>
    <w:rsid w:val="00CD26FE"/>
    <w:rsid w:val="00CD3254"/>
    <w:rsid w:val="00CD6734"/>
    <w:rsid w:val="00CF0E54"/>
    <w:rsid w:val="00CF3709"/>
    <w:rsid w:val="00CF5921"/>
    <w:rsid w:val="00CF649F"/>
    <w:rsid w:val="00D0130E"/>
    <w:rsid w:val="00D11EEB"/>
    <w:rsid w:val="00D170AB"/>
    <w:rsid w:val="00D20750"/>
    <w:rsid w:val="00D2629F"/>
    <w:rsid w:val="00D4310F"/>
    <w:rsid w:val="00D43754"/>
    <w:rsid w:val="00D469F7"/>
    <w:rsid w:val="00D52031"/>
    <w:rsid w:val="00D63738"/>
    <w:rsid w:val="00D6514E"/>
    <w:rsid w:val="00D75802"/>
    <w:rsid w:val="00D917F4"/>
    <w:rsid w:val="00D97188"/>
    <w:rsid w:val="00DA1604"/>
    <w:rsid w:val="00DB5660"/>
    <w:rsid w:val="00DC377D"/>
    <w:rsid w:val="00DC3B89"/>
    <w:rsid w:val="00DD1129"/>
    <w:rsid w:val="00DD1F98"/>
    <w:rsid w:val="00DD483A"/>
    <w:rsid w:val="00DE26F4"/>
    <w:rsid w:val="00DE5900"/>
    <w:rsid w:val="00DF0D01"/>
    <w:rsid w:val="00DF0EC2"/>
    <w:rsid w:val="00DF4F75"/>
    <w:rsid w:val="00DF60AF"/>
    <w:rsid w:val="00E21498"/>
    <w:rsid w:val="00E3058B"/>
    <w:rsid w:val="00E3229A"/>
    <w:rsid w:val="00E37971"/>
    <w:rsid w:val="00E500A5"/>
    <w:rsid w:val="00E5105E"/>
    <w:rsid w:val="00E517B9"/>
    <w:rsid w:val="00E51C1B"/>
    <w:rsid w:val="00E51D18"/>
    <w:rsid w:val="00E52291"/>
    <w:rsid w:val="00E52E9B"/>
    <w:rsid w:val="00E705C6"/>
    <w:rsid w:val="00E70885"/>
    <w:rsid w:val="00E76B80"/>
    <w:rsid w:val="00E76D09"/>
    <w:rsid w:val="00E81920"/>
    <w:rsid w:val="00E819C8"/>
    <w:rsid w:val="00E97FF9"/>
    <w:rsid w:val="00EA0A1E"/>
    <w:rsid w:val="00EA12A3"/>
    <w:rsid w:val="00EA3EF3"/>
    <w:rsid w:val="00EA722C"/>
    <w:rsid w:val="00EB1E00"/>
    <w:rsid w:val="00EB2DEB"/>
    <w:rsid w:val="00EB70DC"/>
    <w:rsid w:val="00ED37BA"/>
    <w:rsid w:val="00EE21FF"/>
    <w:rsid w:val="00F046B2"/>
    <w:rsid w:val="00F169F8"/>
    <w:rsid w:val="00F217A0"/>
    <w:rsid w:val="00F23FB7"/>
    <w:rsid w:val="00F30400"/>
    <w:rsid w:val="00F3049B"/>
    <w:rsid w:val="00F35AE7"/>
    <w:rsid w:val="00F4248E"/>
    <w:rsid w:val="00F424A4"/>
    <w:rsid w:val="00F439D3"/>
    <w:rsid w:val="00F4434D"/>
    <w:rsid w:val="00F44C0A"/>
    <w:rsid w:val="00F456A3"/>
    <w:rsid w:val="00F52B74"/>
    <w:rsid w:val="00F54395"/>
    <w:rsid w:val="00F65B22"/>
    <w:rsid w:val="00F846C2"/>
    <w:rsid w:val="00F85C1A"/>
    <w:rsid w:val="00F91199"/>
    <w:rsid w:val="00F94413"/>
    <w:rsid w:val="00FA10E8"/>
    <w:rsid w:val="00FA5F85"/>
    <w:rsid w:val="00FB0579"/>
    <w:rsid w:val="00FB7855"/>
    <w:rsid w:val="00FC074E"/>
    <w:rsid w:val="00FC2739"/>
    <w:rsid w:val="00FC6396"/>
    <w:rsid w:val="00FC6493"/>
    <w:rsid w:val="00FD2995"/>
    <w:rsid w:val="00FD3727"/>
    <w:rsid w:val="00FE46F4"/>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15"/>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semiHidden/>
    <w:unhideWhenUsed/>
    <w:qFormat/>
    <w:rsid w:val="001F0D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semiHidden/>
    <w:rsid w:val="001F0DCD"/>
    <w:rPr>
      <w:rFonts w:asciiTheme="majorHAnsi" w:eastAsiaTheme="majorEastAsia" w:hAnsiTheme="majorHAnsi" w:cstheme="majorBidi"/>
      <w:b/>
      <w:bCs/>
      <w:color w:val="5B9BD5" w:themeColor="accent1"/>
      <w:sz w:val="26"/>
      <w:szCs w:val="26"/>
    </w:rPr>
  </w:style>
  <w:style w:type="table" w:customStyle="1" w:styleId="PlainTable11">
    <w:name w:val="Plain Table 11"/>
    <w:basedOn w:val="TableNormal"/>
    <w:uiPriority w:val="41"/>
    <w:rsid w:val="001F0DCD"/>
    <w:pPr>
      <w:spacing w:after="0" w:line="240" w:lineRule="auto"/>
    </w:pPr>
    <w:rPr>
      <w:lang w:val="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15"/>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semiHidden/>
    <w:unhideWhenUsed/>
    <w:qFormat/>
    <w:rsid w:val="001F0D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semiHidden/>
    <w:rsid w:val="001F0DCD"/>
    <w:rPr>
      <w:rFonts w:asciiTheme="majorHAnsi" w:eastAsiaTheme="majorEastAsia" w:hAnsiTheme="majorHAnsi" w:cstheme="majorBidi"/>
      <w:b/>
      <w:bCs/>
      <w:color w:val="5B9BD5" w:themeColor="accent1"/>
      <w:sz w:val="26"/>
      <w:szCs w:val="26"/>
    </w:rPr>
  </w:style>
  <w:style w:type="table" w:customStyle="1" w:styleId="PlainTable11">
    <w:name w:val="Plain Table 11"/>
    <w:basedOn w:val="TableNormal"/>
    <w:uiPriority w:val="41"/>
    <w:rsid w:val="001F0DCD"/>
    <w:pPr>
      <w:spacing w:after="0" w:line="240" w:lineRule="auto"/>
    </w:pPr>
    <w:rPr>
      <w:lang w:val="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 standalone="yes"?>
<Relationships xmlns="http://schemas.openxmlformats.org/package/2006/relationships">
  <Relationship Id="rId11" Type="http://schemas.openxmlformats.org/officeDocument/2006/relationships/header" Target="header1.xml" />
  <Relationship Id="rId12" Type="http://schemas.openxmlformats.org/officeDocument/2006/relationships/fontTable" Target="fontTable.xml" />
  <Relationship Id="rId13" Type="http://schemas.openxmlformats.org/officeDocument/2006/relationships/theme" Target="theme/theme1.xml" />
  <Relationship Id="rId3" Type="http://schemas.openxmlformats.org/officeDocument/2006/relationships/numbering" Target="numbering.xml" />
  <Relationship Id="rId4" Type="http://schemas.openxmlformats.org/officeDocument/2006/relationships/styles" Target="styles.xml" />
  <Relationship Id="rId5" Type="http://schemas.microsoft.com/office/2007/relationships/stylesWithEffects" Target="stylesWithEffects.xml" />
  <Relationship Id="rId6" Type="http://schemas.openxmlformats.org/officeDocument/2006/relationships/settings" Target="settings.xml" />
  <Relationship Id="rId7" Type="http://schemas.openxmlformats.org/officeDocument/2006/relationships/webSettings" Target="webSettings.xml" />
  <Relationship Id="rId8" Type="http://schemas.openxmlformats.org/officeDocument/2006/relationships/footnotes" Target="footnotes.xml" />
  <Relationship Id="rId9" Type="http://schemas.openxmlformats.org/officeDocument/2006/relationships/endnotes" Target="endnotes.xml" />
  <Relationship Id="rId10" Type="http://schemas.openxmlformats.org/officeDocument/2006/relationships/image" Target="media/image1.jp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6</Pages>
  <Words>1488</Words>
  <Characters>8482</Characters>
  <DocSecurity>0</DocSecurity>
  <Lines>70</Lines>
  <Paragraphs>19</Paragraphs>
  <ScaleCrop>false</ScaleCrop>
  <HeadingPairs>
    <vt:vector size="2" baseType="variant">
      <vt:variant>
        <vt:lpstr>Title</vt:lpstr>
      </vt:variant>
      <vt:variant>
        <vt:i4>1</vt:i4>
      </vt:variant>
    </vt:vector>
  </HeadingPairs>
  <LinksUpToDate>false</LinksUpToDate>
  <CharactersWithSpaces>9951</CharactersWithSpaces>
  <SharedDoc>false</SharedDoc>
  <HyperlinksChanged>false</HyperlinksChanged>
</Properties>
</file>